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9B3" w:rsidRDefault="00AB39B3"/>
    <w:tbl>
      <w:tblPr>
        <w:tblStyle w:val="1f6"/>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354D23" w:rsidRPr="00354D23" w:rsidTr="00F07DC2">
        <w:tc>
          <w:tcPr>
            <w:tcW w:w="3396" w:type="dxa"/>
            <w:tcBorders>
              <w:top w:val="nil"/>
              <w:left w:val="nil"/>
              <w:bottom w:val="nil"/>
              <w:right w:val="nil"/>
            </w:tcBorders>
          </w:tcPr>
          <w:p w:rsidR="00354D23" w:rsidRPr="00354D23" w:rsidRDefault="00354D23" w:rsidP="00354D23">
            <w:pPr>
              <w:spacing w:after="0" w:line="240" w:lineRule="auto"/>
              <w:rPr>
                <w:sz w:val="28"/>
                <w:szCs w:val="28"/>
              </w:rPr>
            </w:pPr>
          </w:p>
        </w:tc>
      </w:tr>
    </w:tbl>
    <w:p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rsidR="009358F3" w:rsidRPr="0090172C" w:rsidRDefault="009358F3" w:rsidP="009358F3">
      <w:pPr>
        <w:pStyle w:val="a3"/>
        <w:ind w:left="5670"/>
        <w:jc w:val="both"/>
        <w:rPr>
          <w:rFonts w:ascii="Times New Roman" w:hAnsi="Times New Roman" w:cs="Times New Roman"/>
          <w:sz w:val="28"/>
          <w:szCs w:val="28"/>
        </w:rPr>
      </w:pP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rsidR="009358F3" w:rsidRDefault="009358F3" w:rsidP="009358F3">
      <w:pPr>
        <w:pStyle w:val="a3"/>
        <w:ind w:firstLine="851"/>
        <w:jc w:val="both"/>
        <w:rPr>
          <w:rFonts w:ascii="Times New Roman" w:hAnsi="Times New Roman" w:cs="Times New Roman"/>
          <w:sz w:val="28"/>
          <w:szCs w:val="28"/>
        </w:rPr>
      </w:pPr>
    </w:p>
    <w:p w:rsidR="0028519B" w:rsidRPr="0090172C" w:rsidRDefault="0028519B" w:rsidP="009358F3">
      <w:pPr>
        <w:pStyle w:val="a3"/>
        <w:ind w:firstLine="851"/>
        <w:jc w:val="both"/>
        <w:rPr>
          <w:rFonts w:ascii="Times New Roman" w:hAnsi="Times New Roman" w:cs="Times New Roman"/>
          <w:sz w:val="28"/>
          <w:szCs w:val="28"/>
        </w:rPr>
      </w:pPr>
    </w:p>
    <w:p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rsidR="009358F3" w:rsidRDefault="009358F3" w:rsidP="009358F3">
      <w:pPr>
        <w:pStyle w:val="a3"/>
        <w:ind w:firstLine="851"/>
        <w:jc w:val="both"/>
        <w:rPr>
          <w:rFonts w:ascii="Times New Roman" w:hAnsi="Times New Roman" w:cs="Times New Roman"/>
          <w:b/>
          <w:sz w:val="28"/>
          <w:szCs w:val="28"/>
        </w:rPr>
      </w:pPr>
    </w:p>
    <w:p w:rsidR="00AC3239" w:rsidRPr="00F656E4" w:rsidRDefault="00AC3239" w:rsidP="009358F3">
      <w:pPr>
        <w:pStyle w:val="a3"/>
        <w:ind w:firstLine="851"/>
        <w:jc w:val="both"/>
        <w:rPr>
          <w:rFonts w:ascii="Times New Roman" w:hAnsi="Times New Roman" w:cs="Times New Roman"/>
          <w:b/>
          <w:sz w:val="28"/>
          <w:szCs w:val="28"/>
        </w:rPr>
      </w:pPr>
    </w:p>
    <w:p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xml:space="preserve">, которая осуществляется по запросу педагога посредством </w:t>
      </w:r>
      <w:r w:rsidRPr="0090172C">
        <w:rPr>
          <w:rFonts w:ascii="Times New Roman" w:hAnsi="Times New Roman" w:cs="Times New Roman"/>
          <w:sz w:val="28"/>
          <w:szCs w:val="28"/>
          <w:lang w:val="kk-KZ"/>
        </w:rPr>
        <w:lastRenderedPageBreak/>
        <w:t>информационных коммуникационных технологий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организациях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«педагог-стажер»,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отдела образования района, города областного значения: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(для педагогов и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«руководитель-организатор»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«педагог-эксперт», «педагог-исследователь» (для педагогов и методистов);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«заместитель руководителя первой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«руководитель-менеджер»; «руководитель-лидер»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rsidR="005A0E9D" w:rsidRDefault="005A0E9D" w:rsidP="005A0E9D">
      <w:pPr>
        <w:pStyle w:val="a3"/>
        <w:ind w:firstLine="851"/>
        <w:jc w:val="both"/>
        <w:rPr>
          <w:rFonts w:ascii="Times New Roman" w:hAnsi="Times New Roman" w:cs="Times New Roman"/>
          <w:sz w:val="28"/>
          <w:szCs w:val="28"/>
          <w:lang w:val="kk-KZ"/>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5E427B" w:rsidRDefault="005A0E9D" w:rsidP="00144B13">
      <w:pPr>
        <w:pStyle w:val="a3"/>
        <w:ind w:firstLine="851"/>
        <w:jc w:val="center"/>
        <w:rPr>
          <w:rFonts w:ascii="Times New Roman" w:hAnsi="Times New Roman" w:cs="Times New Roman"/>
          <w:b/>
          <w:sz w:val="28"/>
          <w:szCs w:val="28"/>
        </w:rPr>
      </w:pPr>
      <w:r w:rsidRPr="00350E88">
        <w:rPr>
          <w:rFonts w:ascii="Times New Roman" w:hAnsi="Times New Roman" w:cs="Times New Roman"/>
          <w:b/>
          <w:sz w:val="28"/>
          <w:szCs w:val="28"/>
          <w:lang w:val="kk-KZ"/>
        </w:rPr>
        <w:t>Глава 2. Порядок прохождения аттестации</w:t>
      </w:r>
    </w:p>
    <w:p w:rsidR="00F07DC2" w:rsidRPr="005E427B" w:rsidRDefault="00F07DC2" w:rsidP="00144B13">
      <w:pPr>
        <w:pStyle w:val="a3"/>
        <w:ind w:firstLine="851"/>
        <w:jc w:val="center"/>
        <w:rPr>
          <w:rFonts w:ascii="Times New Roman" w:hAnsi="Times New Roman" w:cs="Times New Roman"/>
          <w:b/>
          <w:sz w:val="28"/>
          <w:szCs w:val="28"/>
        </w:rPr>
      </w:pP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 Аттестация включает в себя следующие этапы: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квалификационная оценка (исключается при использовании информационной системы в связи с автоматизацией процедуры);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комплексное аналитическое обобщение результатов деятельности;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rsidR="005A0E9D" w:rsidRPr="00C355E1" w:rsidRDefault="005A0E9D" w:rsidP="005A0E9D">
      <w:pPr>
        <w:pStyle w:val="a3"/>
        <w:ind w:firstLine="851"/>
        <w:jc w:val="both"/>
        <w:rPr>
          <w:rFonts w:ascii="Times New Roman" w:hAnsi="Times New Roman" w:cs="Times New Roman"/>
          <w:sz w:val="28"/>
          <w:szCs w:val="28"/>
          <w:highlight w:val="yellow"/>
          <w:lang w:val="kk-KZ"/>
        </w:rPr>
      </w:pPr>
      <w:r w:rsidRPr="00C355E1">
        <w:rPr>
          <w:rFonts w:ascii="Times New Roman" w:hAnsi="Times New Roman" w:cs="Times New Roman"/>
          <w:sz w:val="28"/>
          <w:szCs w:val="28"/>
          <w:highlight w:val="yellow"/>
          <w:lang w:val="kk-KZ"/>
        </w:rPr>
        <w:t>для руководителей организаций образования и методических кабинетов (центров):</w:t>
      </w:r>
    </w:p>
    <w:p w:rsidR="005A0E9D" w:rsidRPr="00C355E1" w:rsidRDefault="00A12CBE" w:rsidP="005A0E9D">
      <w:pPr>
        <w:pStyle w:val="a3"/>
        <w:ind w:firstLine="851"/>
        <w:jc w:val="both"/>
        <w:rPr>
          <w:rFonts w:ascii="Times New Roman" w:hAnsi="Times New Roman" w:cs="Times New Roman"/>
          <w:sz w:val="28"/>
          <w:szCs w:val="28"/>
          <w:highlight w:val="yellow"/>
          <w:lang w:val="kk-KZ"/>
        </w:rPr>
      </w:pPr>
      <w:r w:rsidRPr="00C355E1">
        <w:rPr>
          <w:rFonts w:ascii="Times New Roman" w:hAnsi="Times New Roman" w:cs="Times New Roman"/>
          <w:sz w:val="28"/>
          <w:szCs w:val="28"/>
          <w:highlight w:val="yellow"/>
          <w:lang w:val="kk-KZ"/>
        </w:rPr>
        <w:t xml:space="preserve">очередная </w:t>
      </w:r>
      <w:r w:rsidR="005A0E9D" w:rsidRPr="00C355E1">
        <w:rPr>
          <w:rFonts w:ascii="Times New Roman" w:hAnsi="Times New Roman" w:cs="Times New Roman"/>
          <w:sz w:val="28"/>
          <w:szCs w:val="28"/>
          <w:highlight w:val="yellow"/>
          <w:lang w:val="kk-KZ"/>
        </w:rPr>
        <w:t>аттестация:</w:t>
      </w:r>
    </w:p>
    <w:p w:rsidR="005A0E9D" w:rsidRPr="00C355E1" w:rsidRDefault="005A0E9D" w:rsidP="005A0E9D">
      <w:pPr>
        <w:pStyle w:val="a3"/>
        <w:ind w:firstLine="851"/>
        <w:jc w:val="both"/>
        <w:rPr>
          <w:rFonts w:ascii="Times New Roman" w:hAnsi="Times New Roman" w:cs="Times New Roman"/>
          <w:sz w:val="28"/>
          <w:szCs w:val="28"/>
          <w:highlight w:val="yellow"/>
          <w:lang w:val="kk-KZ"/>
        </w:rPr>
      </w:pPr>
      <w:r w:rsidRPr="00C355E1">
        <w:rPr>
          <w:rFonts w:ascii="Times New Roman" w:hAnsi="Times New Roman" w:cs="Times New Roman"/>
          <w:sz w:val="28"/>
          <w:szCs w:val="28"/>
          <w:highlight w:val="yellow"/>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C355E1" w:rsidRDefault="005A0E9D" w:rsidP="005A0E9D">
      <w:pPr>
        <w:tabs>
          <w:tab w:val="left" w:pos="1134"/>
        </w:tabs>
        <w:spacing w:after="0" w:line="240" w:lineRule="auto"/>
        <w:ind w:firstLine="851"/>
        <w:contextualSpacing/>
        <w:jc w:val="both"/>
        <w:rPr>
          <w:sz w:val="28"/>
          <w:szCs w:val="28"/>
          <w:highlight w:val="yellow"/>
          <w:lang w:val="kk-KZ"/>
        </w:rPr>
      </w:pPr>
      <w:r w:rsidRPr="00C355E1">
        <w:rPr>
          <w:sz w:val="28"/>
          <w:szCs w:val="28"/>
          <w:highlight w:val="yellow"/>
          <w:lang w:val="kk-KZ"/>
        </w:rPr>
        <w:t>2) аналитическое обобщение исполнения ключевых показателей деятельности в динамике за аттестационный период;</w:t>
      </w:r>
    </w:p>
    <w:p w:rsidR="005A0E9D" w:rsidRPr="00C355E1" w:rsidRDefault="005A0E9D" w:rsidP="005A0E9D">
      <w:pPr>
        <w:pStyle w:val="a3"/>
        <w:ind w:firstLine="851"/>
        <w:jc w:val="both"/>
        <w:rPr>
          <w:rFonts w:ascii="Times New Roman" w:hAnsi="Times New Roman" w:cs="Times New Roman"/>
          <w:sz w:val="28"/>
          <w:szCs w:val="28"/>
          <w:highlight w:val="yellow"/>
          <w:lang w:val="kk-KZ"/>
        </w:rPr>
      </w:pPr>
      <w:r w:rsidRPr="00C355E1">
        <w:rPr>
          <w:rFonts w:ascii="Times New Roman" w:hAnsi="Times New Roman" w:cs="Times New Roman"/>
          <w:sz w:val="28"/>
          <w:szCs w:val="28"/>
          <w:highlight w:val="yellow"/>
          <w:lang w:val="kk-KZ"/>
        </w:rPr>
        <w:t>3) ОЗП и написание эссе;</w:t>
      </w:r>
    </w:p>
    <w:p w:rsidR="005A0E9D" w:rsidRPr="0090172C" w:rsidRDefault="005A0E9D" w:rsidP="005A0E9D">
      <w:pPr>
        <w:pStyle w:val="a3"/>
        <w:ind w:firstLine="851"/>
        <w:jc w:val="both"/>
        <w:rPr>
          <w:rFonts w:ascii="Times New Roman" w:hAnsi="Times New Roman" w:cs="Times New Roman"/>
          <w:sz w:val="28"/>
          <w:szCs w:val="28"/>
          <w:lang w:val="kk-KZ"/>
        </w:rPr>
      </w:pPr>
      <w:r w:rsidRPr="00C355E1">
        <w:rPr>
          <w:rFonts w:ascii="Times New Roman" w:hAnsi="Times New Roman" w:cs="Times New Roman"/>
          <w:sz w:val="28"/>
          <w:szCs w:val="28"/>
          <w:highlight w:val="yellow"/>
          <w:lang w:val="kk-KZ"/>
        </w:rPr>
        <w:lastRenderedPageBreak/>
        <w:t>4) собеседование на заседании Комиссии с презентацией результатов деятельности;</w:t>
      </w:r>
    </w:p>
    <w:p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F50308" w:rsidRDefault="00F50308" w:rsidP="005A0E9D">
      <w:pPr>
        <w:pStyle w:val="a3"/>
        <w:ind w:firstLine="851"/>
        <w:jc w:val="both"/>
        <w:rPr>
          <w:rFonts w:ascii="Times New Roman" w:hAnsi="Times New Roman" w:cs="Times New Roman"/>
          <w:sz w:val="28"/>
          <w:szCs w:val="28"/>
          <w:lang w:val="kk-KZ"/>
        </w:rPr>
      </w:pPr>
    </w:p>
    <w:p w:rsidR="002E4A0A" w:rsidRPr="0090172C" w:rsidRDefault="002E4A0A" w:rsidP="005A0E9D">
      <w:pPr>
        <w:pStyle w:val="a3"/>
        <w:ind w:firstLine="851"/>
        <w:jc w:val="both"/>
        <w:rPr>
          <w:rFonts w:ascii="Times New Roman" w:hAnsi="Times New Roman" w:cs="Times New Roman"/>
          <w:sz w:val="28"/>
          <w:szCs w:val="28"/>
          <w:lang w:val="kk-KZ"/>
        </w:rPr>
      </w:pPr>
    </w:p>
    <w:p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rsidR="005A0E9D" w:rsidRPr="00350E88" w:rsidRDefault="005A0E9D" w:rsidP="005A0E9D">
      <w:pPr>
        <w:pStyle w:val="a3"/>
        <w:ind w:firstLine="851"/>
        <w:jc w:val="both"/>
        <w:rPr>
          <w:rFonts w:ascii="Times New Roman" w:hAnsi="Times New Roman" w:cs="Times New Roman"/>
          <w:b/>
          <w:sz w:val="28"/>
          <w:szCs w:val="28"/>
          <w:lang w:val="kk-KZ"/>
        </w:rPr>
      </w:pPr>
    </w:p>
    <w:p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rsidR="005A0E9D" w:rsidRDefault="005A0E9D" w:rsidP="005A0E9D">
      <w:pPr>
        <w:pStyle w:val="a3"/>
        <w:ind w:firstLine="851"/>
        <w:jc w:val="both"/>
        <w:rPr>
          <w:rFonts w:ascii="Times New Roman" w:hAnsi="Times New Roman" w:cs="Times New Roman"/>
          <w:sz w:val="28"/>
          <w:szCs w:val="28"/>
          <w:lang w:val="kk-KZ"/>
        </w:rPr>
      </w:pPr>
    </w:p>
    <w:p w:rsidR="00F50308" w:rsidRDefault="00F50308" w:rsidP="005A0E9D">
      <w:pPr>
        <w:pStyle w:val="a3"/>
        <w:ind w:firstLine="851"/>
        <w:jc w:val="both"/>
        <w:rPr>
          <w:rFonts w:ascii="Times New Roman" w:hAnsi="Times New Roman" w:cs="Times New Roman"/>
          <w:sz w:val="28"/>
          <w:szCs w:val="28"/>
          <w:lang w:val="kk-KZ"/>
        </w:rPr>
      </w:pPr>
    </w:p>
    <w:p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rsidR="005A0E9D" w:rsidRPr="00B26E9E"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некоммерческое акционерное общество «Государственная корпорация «Правительство для граждан» (далее – Государственная корпорация);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 xml:space="preserve">24. При полном представлении документов через канцелярию услогодателя, Государственную корпорацию услугополучателю выдается или </w:t>
      </w:r>
      <w:r w:rsidRPr="006568DD">
        <w:rPr>
          <w:rFonts w:ascii="Times New Roman" w:hAnsi="Times New Roman" w:cs="Times New Roman"/>
          <w:sz w:val="28"/>
          <w:szCs w:val="28"/>
          <w:lang w:val="kk-KZ"/>
        </w:rPr>
        <w:lastRenderedPageBreak/>
        <w:t>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w:t>
      </w:r>
      <w:r w:rsidRPr="0090172C">
        <w:rPr>
          <w:rFonts w:ascii="Times New Roman" w:hAnsi="Times New Roman" w:cs="Times New Roman"/>
          <w:sz w:val="28"/>
          <w:szCs w:val="28"/>
          <w:lang w:val="kk-KZ"/>
        </w:rPr>
        <w:lastRenderedPageBreak/>
        <w:t>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подается услугодателю и (или) должностному лицу, чье решение, действие (бездействие) обжалуются.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A0E9D" w:rsidRPr="00425FE0" w:rsidRDefault="005A0E9D" w:rsidP="005A0E9D">
      <w:pPr>
        <w:pStyle w:val="a3"/>
        <w:ind w:firstLine="851"/>
        <w:jc w:val="both"/>
        <w:rPr>
          <w:rFonts w:ascii="Times New Roman" w:hAnsi="Times New Roman" w:cs="Times New Roman"/>
          <w:sz w:val="28"/>
          <w:szCs w:val="28"/>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w:t>
      </w:r>
      <w:r w:rsidRPr="0090172C">
        <w:rPr>
          <w:rFonts w:ascii="Times New Roman" w:hAnsi="Times New Roman" w:cs="Times New Roman"/>
          <w:sz w:val="28"/>
          <w:szCs w:val="28"/>
          <w:lang w:val="kk-KZ"/>
        </w:rPr>
        <w:lastRenderedPageBreak/>
        <w:t>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w:t>
      </w:r>
      <w:r w:rsidRPr="0090172C">
        <w:rPr>
          <w:rFonts w:ascii="Times New Roman" w:hAnsi="Times New Roman" w:cs="Times New Roman"/>
          <w:sz w:val="28"/>
          <w:szCs w:val="28"/>
          <w:lang w:val="kk-KZ"/>
        </w:rPr>
        <w:lastRenderedPageBreak/>
        <w:t xml:space="preserve">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36. Экспертный совет рассматривает и оценивает портфолио педагогов на </w:t>
      </w:r>
      <w:r w:rsidRPr="006568DD">
        <w:rPr>
          <w:rFonts w:ascii="Times New Roman" w:hAnsi="Times New Roman" w:cs="Times New Roman"/>
          <w:sz w:val="28"/>
          <w:szCs w:val="28"/>
          <w:lang w:val="kk-KZ"/>
        </w:rPr>
        <w:t>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rsidR="005A0E9D" w:rsidRDefault="005A0E9D" w:rsidP="005A0E9D">
      <w:pPr>
        <w:pStyle w:val="a3"/>
        <w:ind w:firstLine="851"/>
        <w:jc w:val="both"/>
        <w:rPr>
          <w:rFonts w:ascii="Times New Roman" w:hAnsi="Times New Roman" w:cs="Times New Roman"/>
          <w:sz w:val="28"/>
          <w:szCs w:val="28"/>
          <w:lang w:val="kk-KZ"/>
        </w:rPr>
      </w:pPr>
    </w:p>
    <w:p w:rsidR="00855D97" w:rsidRPr="0090172C" w:rsidRDefault="00855D97" w:rsidP="005A0E9D">
      <w:pPr>
        <w:pStyle w:val="a3"/>
        <w:ind w:firstLine="851"/>
        <w:jc w:val="both"/>
        <w:rPr>
          <w:rFonts w:ascii="Times New Roman" w:hAnsi="Times New Roman" w:cs="Times New Roman"/>
          <w:sz w:val="28"/>
          <w:szCs w:val="28"/>
          <w:lang w:val="kk-KZ"/>
        </w:rPr>
      </w:pPr>
    </w:p>
    <w:p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rsidR="005A0E9D" w:rsidRPr="0090172C" w:rsidRDefault="005A0E9D" w:rsidP="00F07DC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«педагог-стажер»: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от 24 апреля 2020 года №160 (зарегистрирован в Реестре государственной регистрации нормативных правовых актов № 142192).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w:t>
      </w:r>
      <w:r w:rsidRPr="0090172C">
        <w:rPr>
          <w:rFonts w:ascii="Times New Roman" w:hAnsi="Times New Roman" w:cs="Times New Roman"/>
          <w:sz w:val="28"/>
          <w:szCs w:val="28"/>
        </w:rPr>
        <w:t xml:space="preserve"> Последующие трудовые отношения оформляются в рамках трудового законодательства.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w:t>
      </w:r>
      <w:r w:rsidRPr="0090172C">
        <w:rPr>
          <w:rFonts w:ascii="Times New Roman" w:hAnsi="Times New Roman" w:cs="Times New Roman"/>
          <w:sz w:val="28"/>
          <w:szCs w:val="28"/>
          <w:lang w:val="kk-KZ"/>
        </w:rPr>
        <w:lastRenderedPageBreak/>
        <w:t xml:space="preserve">кабинетов, институтов повышения квалификации, с высших учебных заведений; </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профессиональный стаж в системе дополнительного образования 5 и более лет.</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на квалификационную категорию «педагог-модератор»: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соответствует общим требованиям квалификационной категории «педагог»,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на квалификационную категорию «педагог-эксперт»: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на квалификационную категорию «педагог-исследователь»:</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на квалификационную категорию «педагог-мастер»: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42. Окончательное решение по присвоению (подтверждению) квалификационных категорий педагогам принимает Комиссия.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w:t>
      </w:r>
      <w:bookmarkStart w:id="0" w:name="_GoBack"/>
      <w:bookmarkEnd w:id="0"/>
      <w:r w:rsidRPr="0090172C">
        <w:rPr>
          <w:rFonts w:ascii="Times New Roman" w:hAnsi="Times New Roman" w:cs="Times New Roman"/>
          <w:sz w:val="28"/>
          <w:szCs w:val="28"/>
          <w:lang w:val="kk-KZ"/>
        </w:rPr>
        <w:t>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A35F90">
        <w:rPr>
          <w:rFonts w:ascii="Times New Roman" w:hAnsi="Times New Roman" w:cs="Times New Roman"/>
          <w:sz w:val="28"/>
          <w:szCs w:val="28"/>
          <w:highlight w:val="yellow"/>
          <w:lang w:val="kk-KZ"/>
        </w:rPr>
        <w:t>46. Квалификационная категория продлевается на основании заявления педагогов, но не более чем на один год в следующих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5A0E9D" w:rsidRPr="00C355E1" w:rsidRDefault="005A0E9D" w:rsidP="007F7C01">
      <w:pPr>
        <w:pStyle w:val="a3"/>
        <w:ind w:firstLine="709"/>
        <w:jc w:val="both"/>
        <w:rPr>
          <w:rFonts w:ascii="Times New Roman" w:hAnsi="Times New Roman" w:cs="Times New Roman"/>
          <w:sz w:val="28"/>
          <w:szCs w:val="28"/>
          <w:highlight w:val="yellow"/>
          <w:lang w:val="kk-KZ"/>
        </w:rPr>
      </w:pPr>
      <w:r w:rsidRPr="00C355E1">
        <w:rPr>
          <w:rFonts w:ascii="Times New Roman" w:hAnsi="Times New Roman" w:cs="Times New Roman"/>
          <w:sz w:val="28"/>
          <w:szCs w:val="28"/>
          <w:highlight w:val="yellow"/>
          <w:lang w:val="kk-KZ"/>
        </w:rPr>
        <w:t>1) заявление о продлении срока действия квалификационных категорий (произвольная форма);</w:t>
      </w:r>
    </w:p>
    <w:p w:rsidR="005A0E9D" w:rsidRPr="0090172C" w:rsidRDefault="005A0E9D" w:rsidP="007F7C01">
      <w:pPr>
        <w:pStyle w:val="a3"/>
        <w:ind w:firstLine="709"/>
        <w:jc w:val="both"/>
        <w:rPr>
          <w:rFonts w:ascii="Times New Roman" w:hAnsi="Times New Roman" w:cs="Times New Roman"/>
          <w:sz w:val="28"/>
          <w:szCs w:val="28"/>
          <w:lang w:val="kk-KZ"/>
        </w:rPr>
      </w:pPr>
      <w:r w:rsidRPr="00C355E1">
        <w:rPr>
          <w:rFonts w:ascii="Times New Roman" w:hAnsi="Times New Roman" w:cs="Times New Roman"/>
          <w:sz w:val="28"/>
          <w:szCs w:val="28"/>
          <w:highlight w:val="yellow"/>
          <w:lang w:val="kk-KZ"/>
        </w:rPr>
        <w:t>2) документ, подтверждающий обоснованность продления срока действия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DA5742">
        <w:rPr>
          <w:rFonts w:ascii="Times New Roman" w:hAnsi="Times New Roman" w:cs="Times New Roman"/>
          <w:sz w:val="28"/>
          <w:szCs w:val="28"/>
          <w:highlight w:val="yellow"/>
          <w:lang w:val="kk-KZ"/>
        </w:rPr>
        <w:t xml:space="preserve">50. Педагоги, которым до пенсии по возрасту остается не более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sidRPr="00DA5742">
        <w:rPr>
          <w:rFonts w:ascii="Times New Roman" w:hAnsi="Times New Roman" w:cs="Times New Roman"/>
          <w:sz w:val="28"/>
          <w:szCs w:val="28"/>
          <w:highlight w:val="yellow"/>
          <w:lang w:val="kk-KZ"/>
        </w:rPr>
        <w:t xml:space="preserve"> </w:t>
      </w:r>
      <w:r w:rsidRPr="00DA5742">
        <w:rPr>
          <w:rFonts w:ascii="Times New Roman" w:hAnsi="Times New Roman" w:cs="Times New Roman"/>
          <w:sz w:val="28"/>
          <w:szCs w:val="28"/>
          <w:highlight w:val="yellow"/>
          <w:lang w:val="kk-KZ"/>
        </w:rPr>
        <w:t>«О пенсионном обеспечении в Республике Казахстан».</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«высшая категория» приравнивается квалификационным категориям «педагог-исследователь» и (или) «педагог-мастер».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xml:space="preserve">. При переходе из организации образования в организации, осуществляющие методическое сопровождение по соответствующей </w:t>
      </w:r>
      <w:r w:rsidRPr="0090172C">
        <w:rPr>
          <w:rFonts w:ascii="Times New Roman" w:hAnsi="Times New Roman" w:cs="Times New Roman"/>
          <w:sz w:val="28"/>
          <w:szCs w:val="28"/>
          <w:lang w:val="kk-KZ"/>
        </w:rPr>
        <w:lastRenderedPageBreak/>
        <w:t>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rsidR="005A0E9D" w:rsidRPr="0090172C" w:rsidRDefault="005A0E9D" w:rsidP="007F7C01">
      <w:pPr>
        <w:pStyle w:val="a3"/>
        <w:ind w:firstLine="709"/>
        <w:jc w:val="both"/>
        <w:rPr>
          <w:rFonts w:ascii="Times New Roman" w:hAnsi="Times New Roman" w:cs="Times New Roman"/>
          <w:sz w:val="28"/>
          <w:szCs w:val="28"/>
          <w:lang w:val="kk-KZ"/>
        </w:rPr>
      </w:pPr>
      <w:r w:rsidRPr="004552C2">
        <w:rPr>
          <w:rFonts w:ascii="Times New Roman" w:hAnsi="Times New Roman" w:cs="Times New Roman"/>
          <w:sz w:val="28"/>
          <w:szCs w:val="28"/>
          <w:lang w:val="kk-KZ"/>
        </w:rPr>
        <w:t>Квалификационная категория, присвоенная по должности педагога (преподавателя), распространяется на должность методиста.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rsidR="005A0E9D" w:rsidRPr="009F0BEF"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w:t>
      </w:r>
      <w:r w:rsidRPr="0090172C">
        <w:rPr>
          <w:rFonts w:ascii="Times New Roman" w:hAnsi="Times New Roman" w:cs="Times New Roman"/>
          <w:sz w:val="28"/>
          <w:szCs w:val="28"/>
          <w:lang w:val="kk-KZ"/>
        </w:rPr>
        <w:lastRenderedPageBreak/>
        <w:t xml:space="preserve">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подготовившие победителей или призеров областных чемпионатов уорлд скилс (WorldSkills).</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A0E9D" w:rsidRDefault="005A0E9D" w:rsidP="005A0E9D">
      <w:pPr>
        <w:pStyle w:val="a3"/>
        <w:ind w:firstLine="851"/>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w:t>
      </w:r>
      <w:r w:rsidRPr="0090172C">
        <w:rPr>
          <w:rFonts w:ascii="Times New Roman" w:hAnsi="Times New Roman" w:cs="Times New Roman"/>
          <w:sz w:val="28"/>
          <w:szCs w:val="28"/>
          <w:lang w:val="kk-KZ"/>
        </w:rPr>
        <w:lastRenderedPageBreak/>
        <w:t>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w:t>
      </w:r>
      <w:r w:rsidRPr="0090172C">
        <w:rPr>
          <w:rFonts w:ascii="Times New Roman" w:hAnsi="Times New Roman" w:cs="Times New Roman"/>
          <w:sz w:val="28"/>
          <w:szCs w:val="28"/>
          <w:lang w:val="kk-KZ"/>
        </w:rPr>
        <w:lastRenderedPageBreak/>
        <w:t>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педагогам, имеющим квалификационную категорию «педагог-эксперт», «педагог-исследователь», - на одну ступень выше.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D30DB9" w:rsidRDefault="00D30DB9" w:rsidP="007F7C01">
      <w:pPr>
        <w:pStyle w:val="a3"/>
        <w:ind w:firstLine="709"/>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руководители организаций образования, методических кабинетов (центров) 4 (четыре) раза в календарный год– бесплатно;</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«Методика дошкольного воспитания и обучения и возрастная психология»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lastRenderedPageBreak/>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10) Для руковод</w:t>
      </w:r>
      <w:r w:rsidR="00BD234F" w:rsidRPr="00F679CF">
        <w:rPr>
          <w:rFonts w:ascii="Times New Roman" w:hAnsi="Times New Roman" w:cs="Times New Roman"/>
          <w:sz w:val="28"/>
          <w:szCs w:val="28"/>
          <w:highlight w:val="yellow"/>
          <w:lang w:val="kk-KZ"/>
        </w:rPr>
        <w:t>ителей организаций образования</w:t>
      </w:r>
      <w:r w:rsidR="00BD234F" w:rsidRPr="00F679CF">
        <w:rPr>
          <w:rFonts w:ascii="Times New Roman" w:hAnsi="Times New Roman" w:cs="Times New Roman"/>
          <w:b/>
          <w:sz w:val="28"/>
          <w:szCs w:val="28"/>
          <w:highlight w:val="yellow"/>
          <w:lang w:val="kk-KZ"/>
        </w:rPr>
        <w:t xml:space="preserve">, </w:t>
      </w:r>
      <w:r w:rsidRPr="00F679CF">
        <w:rPr>
          <w:rFonts w:ascii="Times New Roman" w:hAnsi="Times New Roman" w:cs="Times New Roman"/>
          <w:sz w:val="28"/>
          <w:szCs w:val="28"/>
          <w:highlight w:val="yellow"/>
          <w:lang w:val="kk-KZ"/>
        </w:rPr>
        <w:t xml:space="preserve">методических кабинетов (центров) при </w:t>
      </w:r>
      <w:r w:rsidR="005A6B22" w:rsidRPr="00F679CF">
        <w:rPr>
          <w:rFonts w:ascii="Times New Roman" w:hAnsi="Times New Roman" w:cs="Times New Roman"/>
          <w:sz w:val="28"/>
          <w:szCs w:val="28"/>
          <w:highlight w:val="yellow"/>
          <w:lang w:val="kk-KZ"/>
        </w:rPr>
        <w:t>очередной</w:t>
      </w:r>
      <w:r w:rsidRPr="00F679CF">
        <w:rPr>
          <w:rFonts w:ascii="Times New Roman" w:hAnsi="Times New Roman" w:cs="Times New Roman"/>
          <w:sz w:val="28"/>
          <w:szCs w:val="28"/>
          <w:highlight w:val="yellow"/>
          <w:lang w:val="kk-KZ"/>
        </w:rPr>
        <w:t xml:space="preserve"> аттестации: </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по направлению «Знание законодательства и нормативно-правовых актов» – шестьдесят тестовых заданий:</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Трудовой кодекс Республики Казахстан – десять тестовых заданий;</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Кодекс о браке (супружестве) и семье – десять тестовых заданий;</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Закон Республики Казахстан «Об образовании» – десять тестовых заданий;</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Закон Республики Казахстан «О статусе педагога» – десять тестовых заданий;</w:t>
      </w:r>
    </w:p>
    <w:p w:rsidR="005A0E9D" w:rsidRPr="00F679CF" w:rsidRDefault="005A0E9D" w:rsidP="007F7C01">
      <w:pPr>
        <w:pStyle w:val="a3"/>
        <w:ind w:firstLine="709"/>
        <w:jc w:val="both"/>
        <w:rPr>
          <w:rFonts w:ascii="Times New Roman" w:hAnsi="Times New Roman" w:cs="Times New Roman"/>
          <w:sz w:val="28"/>
          <w:szCs w:val="28"/>
          <w:highlight w:val="yellow"/>
          <w:lang w:val="kk-KZ"/>
        </w:rPr>
      </w:pPr>
      <w:r w:rsidRPr="00F679CF">
        <w:rPr>
          <w:rFonts w:ascii="Times New Roman" w:hAnsi="Times New Roman" w:cs="Times New Roman"/>
          <w:sz w:val="28"/>
          <w:szCs w:val="28"/>
          <w:highlight w:val="yellow"/>
          <w:lang w:val="kk-KZ"/>
        </w:rPr>
        <w:t>Закон Республики Казахстан «О правах ребенка в Республике Казахстан» – десять тестовых заданий;</w:t>
      </w:r>
    </w:p>
    <w:p w:rsidR="005A0E9D" w:rsidRPr="0090172C" w:rsidRDefault="005A0E9D" w:rsidP="007F7C01">
      <w:pPr>
        <w:pStyle w:val="a3"/>
        <w:ind w:firstLine="709"/>
        <w:jc w:val="both"/>
        <w:rPr>
          <w:rFonts w:ascii="Times New Roman" w:eastAsia="Calibri" w:hAnsi="Times New Roman" w:cs="Times New Roman"/>
          <w:sz w:val="28"/>
          <w:szCs w:val="28"/>
          <w:lang w:val="kk-KZ"/>
        </w:rPr>
      </w:pPr>
      <w:r w:rsidRPr="00F679CF">
        <w:rPr>
          <w:rFonts w:ascii="Times New Roman" w:eastAsia="Calibri" w:hAnsi="Times New Roman" w:cs="Times New Roman"/>
          <w:sz w:val="28"/>
          <w:szCs w:val="28"/>
          <w:highlight w:val="yellow"/>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F679CF">
        <w:rPr>
          <w:rFonts w:ascii="Times New Roman" w:hAnsi="Times New Roman" w:cs="Times New Roman"/>
          <w:sz w:val="28"/>
          <w:szCs w:val="28"/>
          <w:highlight w:val="yellow"/>
          <w:lang w:val="kk-KZ"/>
        </w:rPr>
        <w:t>десять тестовых заданий</w:t>
      </w:r>
      <w:r w:rsidRPr="00F679CF">
        <w:rPr>
          <w:rFonts w:ascii="Times New Roman" w:eastAsia="Calibri" w:hAnsi="Times New Roman" w:cs="Times New Roman"/>
          <w:sz w:val="28"/>
          <w:szCs w:val="28"/>
          <w:highlight w:val="yellow"/>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«Знание Государственного образовательного стандарта и Типовых учебных планов и программ дошкольного воспитания и обучения» – </w:t>
      </w:r>
      <w:r w:rsidRPr="0090172C">
        <w:rPr>
          <w:rFonts w:ascii="Times New Roman" w:hAnsi="Times New Roman" w:cs="Times New Roman"/>
          <w:sz w:val="28"/>
          <w:szCs w:val="28"/>
        </w:rPr>
        <w:t>70%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5</w:t>
      </w:r>
      <w:r w:rsidRPr="0090172C">
        <w:rPr>
          <w:rFonts w:ascii="Times New Roman" w:hAnsi="Times New Roman" w:cs="Times New Roman"/>
          <w:sz w:val="28"/>
          <w:szCs w:val="28"/>
        </w:rPr>
        <w:t>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92. Время сдачи ОЗП составляет: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«Дошкольное образование» восемьдесят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выходить из аудитории (компьютерного класса) без разрешения и сопровождения лица, выполняющего функции дежурного по коридору;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107. Организация, определенная уполномоченным органом, ответственная за проведение ОЗП, осуществляет: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подготовку компьютерных кабинетов;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116. Срок действия полномочий Комиссии по апелляции составляет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5A0E9D" w:rsidRPr="006C72E3" w:rsidRDefault="005A0E9D" w:rsidP="007F7C01">
      <w:pPr>
        <w:pStyle w:val="a3"/>
        <w:ind w:firstLine="709"/>
        <w:jc w:val="both"/>
        <w:rPr>
          <w:rFonts w:ascii="Times New Roman" w:hAnsi="Times New Roman" w:cs="Times New Roman"/>
          <w:sz w:val="28"/>
          <w:szCs w:val="28"/>
          <w:highlight w:val="yellow"/>
          <w:lang w:val="kk-KZ"/>
        </w:rPr>
      </w:pPr>
      <w:r w:rsidRPr="006C72E3">
        <w:rPr>
          <w:rFonts w:ascii="Times New Roman" w:hAnsi="Times New Roman" w:cs="Times New Roman"/>
          <w:sz w:val="28"/>
          <w:szCs w:val="28"/>
          <w:highlight w:val="yellow"/>
          <w:lang w:val="kk-KZ"/>
        </w:rPr>
        <w:t>123.</w:t>
      </w:r>
      <w:r w:rsidR="00A86C7E" w:rsidRPr="006C72E3">
        <w:rPr>
          <w:rFonts w:ascii="Times New Roman" w:hAnsi="Times New Roman" w:cs="Times New Roman"/>
          <w:sz w:val="28"/>
          <w:szCs w:val="28"/>
          <w:highlight w:val="yellow"/>
          <w:lang w:val="kk-KZ"/>
        </w:rPr>
        <w:t xml:space="preserve"> </w:t>
      </w:r>
      <w:r w:rsidRPr="006C72E3">
        <w:rPr>
          <w:rFonts w:ascii="Times New Roman" w:hAnsi="Times New Roman" w:cs="Times New Roman"/>
          <w:sz w:val="28"/>
          <w:szCs w:val="28"/>
          <w:highlight w:val="yellow"/>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6C72E3">
        <w:rPr>
          <w:rFonts w:ascii="Times New Roman" w:hAnsi="Times New Roman" w:cs="Times New Roman"/>
          <w:sz w:val="28"/>
          <w:szCs w:val="28"/>
          <w:highlight w:val="yellow"/>
          <w:lang w:val="kk-KZ"/>
        </w:rPr>
        <w:t>При повышении квалификационной категории - проходят на общих основаниях.</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rPr>
      </w:pPr>
      <w:r w:rsidRPr="006C72E3">
        <w:rPr>
          <w:rFonts w:ascii="Times New Roman" w:hAnsi="Times New Roman" w:cs="Times New Roman"/>
          <w:sz w:val="28"/>
          <w:szCs w:val="28"/>
          <w:highlight w:val="yellow"/>
          <w:lang w:val="kk-KZ"/>
        </w:rPr>
        <w:lastRenderedPageBreak/>
        <w:t>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rsidR="007F7C01" w:rsidRDefault="007F7C01" w:rsidP="007F7C01">
      <w:pPr>
        <w:pStyle w:val="a3"/>
        <w:ind w:firstLine="709"/>
        <w:jc w:val="both"/>
        <w:rPr>
          <w:rFonts w:ascii="Times New Roman" w:hAnsi="Times New Roman" w:cs="Times New Roman"/>
          <w:sz w:val="28"/>
          <w:szCs w:val="28"/>
          <w:lang w:val="kk-KZ"/>
        </w:rPr>
      </w:pPr>
    </w:p>
    <w:p w:rsidR="007F7C01" w:rsidRPr="0090172C" w:rsidRDefault="007F7C01" w:rsidP="007F7C01">
      <w:pPr>
        <w:pStyle w:val="a3"/>
        <w:ind w:firstLine="709"/>
        <w:jc w:val="both"/>
        <w:rPr>
          <w:rFonts w:ascii="Times New Roman" w:hAnsi="Times New Roman" w:cs="Times New Roman"/>
          <w:sz w:val="28"/>
          <w:szCs w:val="28"/>
          <w:lang w:val="kk-KZ"/>
        </w:rPr>
      </w:pPr>
    </w:p>
    <w:p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rsidR="005A0E9D" w:rsidRDefault="005A0E9D" w:rsidP="005A0E9D">
      <w:pPr>
        <w:pStyle w:val="a3"/>
        <w:ind w:firstLine="851"/>
        <w:jc w:val="both"/>
        <w:rPr>
          <w:rFonts w:ascii="Times New Roman" w:hAnsi="Times New Roman" w:cs="Times New Roman"/>
          <w:sz w:val="28"/>
          <w:szCs w:val="28"/>
          <w:lang w:val="kk-KZ"/>
        </w:rPr>
      </w:pPr>
    </w:p>
    <w:p w:rsidR="00DE1885" w:rsidRPr="0090172C" w:rsidRDefault="00DE1885" w:rsidP="005A0E9D">
      <w:pPr>
        <w:pStyle w:val="a3"/>
        <w:ind w:firstLine="851"/>
        <w:jc w:val="both"/>
        <w:rPr>
          <w:rFonts w:ascii="Times New Roman" w:hAnsi="Times New Roman" w:cs="Times New Roman"/>
          <w:sz w:val="28"/>
          <w:szCs w:val="28"/>
          <w:lang w:val="kk-KZ"/>
        </w:rPr>
      </w:pPr>
    </w:p>
    <w:p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 xml:space="preserve">Глава 5. Порядок проведения аттестации руководителей и заместителей руководителей организаций образования, руководителей, </w:t>
      </w:r>
      <w:r w:rsidRPr="00DE1885">
        <w:rPr>
          <w:rFonts w:ascii="Times New Roman" w:hAnsi="Times New Roman" w:cs="Times New Roman"/>
          <w:b/>
          <w:sz w:val="28"/>
          <w:szCs w:val="28"/>
          <w:lang w:val="kk-KZ"/>
        </w:rPr>
        <w:lastRenderedPageBreak/>
        <w:t>заместителей руководителя методических кабинетов (центров), методистов методических кабинетов (центров)</w:t>
      </w:r>
    </w:p>
    <w:p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w:t>
      </w:r>
      <w:r w:rsidRPr="0090172C">
        <w:rPr>
          <w:rFonts w:ascii="Times New Roman" w:hAnsi="Times New Roman" w:cs="Times New Roman"/>
          <w:sz w:val="28"/>
          <w:szCs w:val="28"/>
          <w:lang w:val="kk-KZ"/>
        </w:rPr>
        <w:lastRenderedPageBreak/>
        <w:t xml:space="preserve">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rsidR="00A86C7E" w:rsidRDefault="00A86C7E" w:rsidP="005A0E9D">
      <w:pPr>
        <w:pStyle w:val="a3"/>
        <w:ind w:firstLine="851"/>
        <w:jc w:val="both"/>
        <w:rPr>
          <w:rFonts w:ascii="Times New Roman" w:hAnsi="Times New Roman" w:cs="Times New Roman"/>
          <w:sz w:val="28"/>
          <w:szCs w:val="28"/>
          <w:lang w:val="kk-KZ"/>
        </w:rPr>
      </w:pPr>
    </w:p>
    <w:p w:rsidR="0014786B" w:rsidRPr="0090172C" w:rsidRDefault="0014786B" w:rsidP="005A0E9D">
      <w:pPr>
        <w:pStyle w:val="a3"/>
        <w:ind w:firstLine="851"/>
        <w:jc w:val="both"/>
        <w:rPr>
          <w:rFonts w:ascii="Times New Roman" w:hAnsi="Times New Roman" w:cs="Times New Roman"/>
          <w:sz w:val="28"/>
          <w:szCs w:val="28"/>
          <w:lang w:val="kk-KZ"/>
        </w:rPr>
      </w:pPr>
    </w:p>
    <w:p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rsidR="005A0E9D" w:rsidRPr="0014786B"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321127">
        <w:rPr>
          <w:rFonts w:ascii="Times New Roman" w:hAnsi="Times New Roman" w:cs="Times New Roman"/>
          <w:sz w:val="28"/>
          <w:szCs w:val="28"/>
          <w:highlight w:val="yellow"/>
          <w:lang w:val="kk-KZ"/>
        </w:rPr>
        <w:t>13</w:t>
      </w:r>
      <w:r w:rsidR="002551C1" w:rsidRPr="00321127">
        <w:rPr>
          <w:rFonts w:ascii="Times New Roman" w:hAnsi="Times New Roman" w:cs="Times New Roman"/>
          <w:sz w:val="28"/>
          <w:szCs w:val="28"/>
          <w:highlight w:val="yellow"/>
          <w:lang w:val="kk-KZ"/>
        </w:rPr>
        <w:t>8</w:t>
      </w:r>
      <w:r w:rsidRPr="00321127">
        <w:rPr>
          <w:rFonts w:ascii="Times New Roman" w:hAnsi="Times New Roman" w:cs="Times New Roman"/>
          <w:sz w:val="28"/>
          <w:szCs w:val="28"/>
          <w:highlight w:val="yellow"/>
          <w:lang w:val="kk-KZ"/>
        </w:rPr>
        <w:t xml:space="preserve">. </w:t>
      </w:r>
      <w:r w:rsidR="0014786B" w:rsidRPr="00321127">
        <w:rPr>
          <w:rFonts w:ascii="Times New Roman" w:hAnsi="Times New Roman" w:cs="Times New Roman"/>
          <w:sz w:val="28"/>
          <w:szCs w:val="28"/>
          <w:highlight w:val="yellow"/>
          <w:lang w:val="kk-KZ"/>
        </w:rPr>
        <w:t>А</w:t>
      </w:r>
      <w:r w:rsidRPr="00321127">
        <w:rPr>
          <w:rFonts w:ascii="Times New Roman" w:hAnsi="Times New Roman" w:cs="Times New Roman"/>
          <w:sz w:val="28"/>
          <w:szCs w:val="28"/>
          <w:highlight w:val="yellow"/>
          <w:lang w:val="kk-KZ"/>
        </w:rPr>
        <w:t>ттестация руководителей организаций образования проводится не позднее шести месяцев по истечении трех лет с момента назначения на должность (принятия на работу).</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rsidR="005A0E9D" w:rsidRPr="006568DD" w:rsidRDefault="005A0E9D" w:rsidP="007F7C01">
      <w:pPr>
        <w:pStyle w:val="a3"/>
        <w:ind w:firstLine="709"/>
        <w:jc w:val="both"/>
        <w:rPr>
          <w:rFonts w:ascii="Times New Roman" w:hAnsi="Times New Roman" w:cs="Times New Roman"/>
          <w:sz w:val="28"/>
          <w:szCs w:val="28"/>
          <w:lang w:val="kk-KZ"/>
        </w:rPr>
      </w:pPr>
      <w:r w:rsidRPr="00321127">
        <w:rPr>
          <w:rFonts w:ascii="Times New Roman" w:hAnsi="Times New Roman" w:cs="Times New Roman"/>
          <w:sz w:val="28"/>
          <w:szCs w:val="28"/>
          <w:highlight w:val="yellow"/>
          <w:lang w:val="kk-KZ"/>
        </w:rPr>
        <w:t>14</w:t>
      </w:r>
      <w:r w:rsidR="002551C1" w:rsidRPr="00321127">
        <w:rPr>
          <w:rFonts w:ascii="Times New Roman" w:hAnsi="Times New Roman" w:cs="Times New Roman"/>
          <w:sz w:val="28"/>
          <w:szCs w:val="28"/>
          <w:highlight w:val="yellow"/>
          <w:lang w:val="kk-KZ"/>
        </w:rPr>
        <w:t>1</w:t>
      </w:r>
      <w:r w:rsidRPr="00321127">
        <w:rPr>
          <w:rFonts w:ascii="Times New Roman" w:hAnsi="Times New Roman" w:cs="Times New Roman"/>
          <w:sz w:val="28"/>
          <w:szCs w:val="28"/>
          <w:highlight w:val="yellow"/>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321127">
        <w:rPr>
          <w:rFonts w:ascii="Times New Roman" w:hAnsi="Times New Roman" w:cs="Times New Roman"/>
          <w:sz w:val="28"/>
          <w:szCs w:val="28"/>
          <w:highlight w:val="yellow"/>
          <w:lang w:val="kk-KZ"/>
        </w:rPr>
        <w:t>ют</w:t>
      </w:r>
      <w:r w:rsidRPr="00321127">
        <w:rPr>
          <w:rFonts w:ascii="Times New Roman" w:hAnsi="Times New Roman" w:cs="Times New Roman"/>
          <w:sz w:val="28"/>
          <w:szCs w:val="28"/>
          <w:highlight w:val="yellow"/>
          <w:lang w:val="kk-KZ"/>
        </w:rPr>
        <w:t xml:space="preserve"> заявление на </w:t>
      </w:r>
      <w:r w:rsidR="0014786B" w:rsidRPr="00321127">
        <w:rPr>
          <w:rFonts w:ascii="Times New Roman" w:hAnsi="Times New Roman" w:cs="Times New Roman"/>
          <w:sz w:val="28"/>
          <w:szCs w:val="28"/>
          <w:highlight w:val="yellow"/>
          <w:lang w:val="kk-KZ"/>
        </w:rPr>
        <w:t xml:space="preserve">досрочное </w:t>
      </w:r>
      <w:r w:rsidR="0027022A" w:rsidRPr="00321127">
        <w:rPr>
          <w:rFonts w:ascii="Times New Roman" w:hAnsi="Times New Roman" w:cs="Times New Roman"/>
          <w:sz w:val="28"/>
          <w:szCs w:val="28"/>
          <w:highlight w:val="yellow"/>
          <w:lang w:val="kk-KZ"/>
        </w:rPr>
        <w:t xml:space="preserve">присвоения </w:t>
      </w:r>
      <w:r w:rsidR="0014786B" w:rsidRPr="00321127">
        <w:rPr>
          <w:rFonts w:ascii="Times New Roman" w:hAnsi="Times New Roman" w:cs="Times New Roman"/>
          <w:sz w:val="28"/>
          <w:szCs w:val="28"/>
          <w:highlight w:val="yellow"/>
          <w:lang w:val="kk-KZ"/>
        </w:rPr>
        <w:t>квалификац</w:t>
      </w:r>
      <w:r w:rsidR="00AD78FC" w:rsidRPr="00321127">
        <w:rPr>
          <w:rFonts w:ascii="Times New Roman" w:hAnsi="Times New Roman" w:cs="Times New Roman"/>
          <w:sz w:val="28"/>
          <w:szCs w:val="28"/>
          <w:highlight w:val="yellow"/>
          <w:lang w:val="kk-KZ"/>
        </w:rPr>
        <w:t>и</w:t>
      </w:r>
      <w:r w:rsidR="0014786B" w:rsidRPr="00321127">
        <w:rPr>
          <w:rFonts w:ascii="Times New Roman" w:hAnsi="Times New Roman" w:cs="Times New Roman"/>
          <w:sz w:val="28"/>
          <w:szCs w:val="28"/>
          <w:highlight w:val="yellow"/>
          <w:lang w:val="kk-KZ"/>
        </w:rPr>
        <w:t>онной категории</w:t>
      </w:r>
      <w:r w:rsidR="0014786B" w:rsidRPr="00321127">
        <w:rPr>
          <w:rFonts w:ascii="Times New Roman" w:hAnsi="Times New Roman" w:cs="Times New Roman"/>
          <w:b/>
          <w:sz w:val="28"/>
          <w:szCs w:val="28"/>
          <w:highlight w:val="yellow"/>
          <w:lang w:val="kk-KZ"/>
        </w:rPr>
        <w:t xml:space="preserve"> </w:t>
      </w:r>
      <w:r w:rsidR="0027022A" w:rsidRPr="00321127">
        <w:rPr>
          <w:rFonts w:ascii="Times New Roman" w:hAnsi="Times New Roman" w:cs="Times New Roman"/>
          <w:b/>
          <w:sz w:val="28"/>
          <w:szCs w:val="28"/>
          <w:highlight w:val="yellow"/>
          <w:lang w:val="kk-KZ"/>
        </w:rPr>
        <w:t xml:space="preserve">                       </w:t>
      </w:r>
      <w:r w:rsidRPr="00321127">
        <w:rPr>
          <w:rFonts w:ascii="Times New Roman" w:hAnsi="Times New Roman" w:cs="Times New Roman"/>
          <w:sz w:val="28"/>
          <w:szCs w:val="28"/>
          <w:highlight w:val="yellow"/>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321127">
        <w:rPr>
          <w:rFonts w:ascii="Times New Roman" w:hAnsi="Times New Roman" w:cs="Times New Roman"/>
          <w:sz w:val="28"/>
          <w:szCs w:val="28"/>
          <w:highlight w:val="yellow"/>
          <w:lang w:val="kk-KZ"/>
        </w:rPr>
        <w:t>3</w:t>
      </w:r>
      <w:r w:rsidRPr="00321127">
        <w:rPr>
          <w:rFonts w:ascii="Times New Roman" w:hAnsi="Times New Roman" w:cs="Times New Roman"/>
          <w:sz w:val="28"/>
          <w:szCs w:val="28"/>
          <w:highlight w:val="yellow"/>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321127">
        <w:rPr>
          <w:rFonts w:ascii="Times New Roman" w:hAnsi="Times New Roman" w:cs="Times New Roman"/>
          <w:sz w:val="28"/>
          <w:szCs w:val="28"/>
          <w:highlight w:val="yellow"/>
          <w:lang w:val="kk-KZ"/>
        </w:rPr>
        <w:lastRenderedPageBreak/>
        <w:t xml:space="preserve">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на </w:t>
      </w:r>
      <w:r w:rsidR="00102615" w:rsidRPr="00321127">
        <w:rPr>
          <w:rFonts w:ascii="Times New Roman" w:hAnsi="Times New Roman" w:cs="Times New Roman"/>
          <w:sz w:val="28"/>
          <w:szCs w:val="28"/>
          <w:highlight w:val="yellow"/>
          <w:lang w:val="kk-KZ"/>
        </w:rPr>
        <w:t>досрочное присвоение квалификационной категории</w:t>
      </w:r>
      <w:r w:rsidRPr="00321127">
        <w:rPr>
          <w:rFonts w:ascii="Times New Roman" w:hAnsi="Times New Roman" w:cs="Times New Roman"/>
          <w:sz w:val="28"/>
          <w:szCs w:val="28"/>
          <w:highlight w:val="yellow"/>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w:t>
      </w:r>
      <w:r w:rsidRPr="0090172C">
        <w:rPr>
          <w:rFonts w:ascii="Times New Roman" w:hAnsi="Times New Roman" w:cs="Times New Roman"/>
          <w:sz w:val="28"/>
          <w:szCs w:val="28"/>
          <w:lang w:val="kk-KZ"/>
        </w:rPr>
        <w:lastRenderedPageBreak/>
        <w:t xml:space="preserve">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lastRenderedPageBreak/>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третьей категории» приравнивается квалификационной категории «руководитель-организатор»;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rsidR="001A5761" w:rsidRPr="0090172C" w:rsidRDefault="001A5761" w:rsidP="005A0E9D">
      <w:pPr>
        <w:pStyle w:val="a3"/>
        <w:ind w:firstLine="851"/>
        <w:jc w:val="both"/>
        <w:rPr>
          <w:rFonts w:ascii="Times New Roman" w:hAnsi="Times New Roman" w:cs="Times New Roman"/>
          <w:sz w:val="28"/>
          <w:szCs w:val="28"/>
          <w:lang w:val="kk-KZ"/>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F07DC2" w:rsidRPr="005E427B" w:rsidRDefault="00F07DC2" w:rsidP="007F7C01">
      <w:pPr>
        <w:pStyle w:val="a3"/>
        <w:ind w:left="5387"/>
        <w:rPr>
          <w:rFonts w:ascii="Times New Roman" w:hAnsi="Times New Roman" w:cs="Times New Roman"/>
          <w:sz w:val="28"/>
          <w:szCs w:val="20"/>
        </w:rPr>
      </w:pPr>
    </w:p>
    <w:p w:rsidR="00F07DC2" w:rsidRPr="005E427B" w:rsidRDefault="00F07DC2" w:rsidP="007F7C01">
      <w:pPr>
        <w:pStyle w:val="a3"/>
        <w:ind w:left="5387"/>
        <w:rPr>
          <w:rFonts w:ascii="Times New Roman" w:hAnsi="Times New Roman" w:cs="Times New Roman"/>
          <w:sz w:val="28"/>
          <w:szCs w:val="20"/>
        </w:rPr>
      </w:pPr>
    </w:p>
    <w:p w:rsidR="00F07DC2" w:rsidRPr="005E427B" w:rsidRDefault="00F07DC2" w:rsidP="007F7C01">
      <w:pPr>
        <w:pStyle w:val="a3"/>
        <w:ind w:left="5387"/>
        <w:rPr>
          <w:rFonts w:ascii="Times New Roman" w:hAnsi="Times New Roman" w:cs="Times New Roman"/>
          <w:sz w:val="28"/>
          <w:szCs w:val="20"/>
        </w:rPr>
      </w:pPr>
    </w:p>
    <w:p w:rsidR="00F07DC2" w:rsidRPr="005E427B" w:rsidRDefault="00F07DC2" w:rsidP="007F7C01">
      <w:pPr>
        <w:pStyle w:val="a3"/>
        <w:ind w:left="5387"/>
        <w:rPr>
          <w:rFonts w:ascii="Times New Roman" w:hAnsi="Times New Roman" w:cs="Times New Roman"/>
          <w:sz w:val="28"/>
          <w:szCs w:val="20"/>
        </w:rPr>
      </w:pPr>
    </w:p>
    <w:p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Приложение 1</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rsidR="00467B4F" w:rsidRPr="0090172C" w:rsidRDefault="00467B4F" w:rsidP="00467B4F">
      <w:pPr>
        <w:pStyle w:val="a3"/>
        <w:ind w:firstLine="490"/>
        <w:jc w:val="both"/>
        <w:rPr>
          <w:rFonts w:ascii="Times New Roman" w:hAnsi="Times New Roman" w:cs="Times New Roman"/>
          <w:sz w:val="28"/>
          <w:szCs w:val="20"/>
          <w:lang w:val="kk-KZ"/>
        </w:rPr>
      </w:pPr>
    </w:p>
    <w:p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557"/>
        <w:gridCol w:w="2127"/>
        <w:gridCol w:w="6955"/>
      </w:tblGrid>
      <w:tr w:rsidR="0090172C" w:rsidRPr="00A35F90"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A35F90"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A35F90"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A35F90"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Форма оказания </w:t>
            </w:r>
            <w:r w:rsidRPr="0090172C">
              <w:rPr>
                <w:rFonts w:ascii="Times New Roman" w:hAnsi="Times New Roman" w:cs="Times New Roman"/>
                <w:sz w:val="28"/>
                <w:szCs w:val="28"/>
              </w:rPr>
              <w:lastRenderedPageBreak/>
              <w:t>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lastRenderedPageBreak/>
              <w:t xml:space="preserve">Электронная (частично автоматизированная)/бумажная </w:t>
            </w:r>
          </w:p>
        </w:tc>
      </w:tr>
      <w:tr w:rsidR="0090172C" w:rsidRPr="00A35F90"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Результат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t xml:space="preserve">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6</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 xml:space="preserve">Размер оплаты, взимаемой с услугополучателя при оказании государственной услуги, и способы ее </w:t>
            </w:r>
            <w:r w:rsidRPr="0090172C">
              <w:rPr>
                <w:rFonts w:ascii="Times New Roman" w:hAnsi="Times New Roman" w:cs="Times New Roman"/>
                <w:sz w:val="28"/>
                <w:szCs w:val="28"/>
              </w:rPr>
              <w:lastRenderedPageBreak/>
              <w:t>взимания в случаях, предусмотренных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lastRenderedPageBreak/>
              <w:t xml:space="preserve">бесплатно физическим лицам </w:t>
            </w:r>
          </w:p>
        </w:tc>
      </w:tr>
      <w:tr w:rsidR="0090172C" w:rsidRPr="00A35F90" w:rsidTr="003316BF">
        <w:trPr>
          <w:trHeight w:val="40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7</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w:t>
            </w:r>
            <w:r w:rsidR="001E316A">
              <w:rPr>
                <w:rFonts w:ascii="Times New Roman" w:hAnsi="Times New Roman" w:cs="Times New Roman"/>
                <w:sz w:val="28"/>
                <w:szCs w:val="28"/>
              </w:rPr>
              <w:lastRenderedPageBreak/>
              <w:t>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A35F90" w:rsidTr="003316BF">
        <w:trPr>
          <w:trHeight w:val="1608"/>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rsidR="00467B4F" w:rsidRPr="005E427B" w:rsidRDefault="00467B4F" w:rsidP="00BA7F8A">
            <w:pPr>
              <w:pStyle w:val="a3"/>
              <w:ind w:left="139" w:right="143" w:firstLine="582"/>
              <w:jc w:val="both"/>
              <w:rPr>
                <w:rFonts w:ascii="Times New Roman" w:hAnsi="Times New Roman" w:cs="Times New Roman"/>
                <w:sz w:val="28"/>
                <w:szCs w:val="28"/>
                <w:highlight w:val="yellow"/>
              </w:rPr>
            </w:pPr>
            <w:r w:rsidRPr="0090172C">
              <w:rPr>
                <w:rFonts w:ascii="Times New Roman" w:hAnsi="Times New Roman" w:cs="Times New Roman"/>
                <w:sz w:val="28"/>
                <w:szCs w:val="28"/>
              </w:rPr>
              <w:t xml:space="preserve"> </w:t>
            </w:r>
            <w:r w:rsidRPr="005E427B">
              <w:rPr>
                <w:rFonts w:ascii="Times New Roman" w:hAnsi="Times New Roman" w:cs="Times New Roman"/>
                <w:sz w:val="28"/>
                <w:szCs w:val="28"/>
                <w:highlight w:val="yellow"/>
              </w:rPr>
              <w:t>1) заявление;</w:t>
            </w:r>
          </w:p>
          <w:p w:rsidR="00467B4F" w:rsidRPr="005E427B" w:rsidRDefault="00467B4F" w:rsidP="00BA7F8A">
            <w:pPr>
              <w:pStyle w:val="a3"/>
              <w:ind w:left="139" w:right="143" w:firstLine="582"/>
              <w:jc w:val="both"/>
              <w:rPr>
                <w:rFonts w:ascii="Times New Roman" w:hAnsi="Times New Roman" w:cs="Times New Roman"/>
                <w:sz w:val="28"/>
                <w:szCs w:val="28"/>
                <w:highlight w:val="yellow"/>
              </w:rPr>
            </w:pPr>
            <w:r w:rsidRPr="005E427B">
              <w:rPr>
                <w:rFonts w:ascii="Times New Roman" w:hAnsi="Times New Roman" w:cs="Times New Roman"/>
                <w:sz w:val="28"/>
                <w:szCs w:val="28"/>
                <w:highlight w:val="yellow"/>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467B4F" w:rsidRPr="005E427B" w:rsidRDefault="00467B4F" w:rsidP="00BA7F8A">
            <w:pPr>
              <w:pStyle w:val="a3"/>
              <w:ind w:left="139" w:right="143" w:firstLine="582"/>
              <w:jc w:val="both"/>
              <w:rPr>
                <w:rFonts w:ascii="Times New Roman" w:hAnsi="Times New Roman" w:cs="Times New Roman"/>
                <w:sz w:val="28"/>
                <w:szCs w:val="28"/>
                <w:highlight w:val="yellow"/>
              </w:rPr>
            </w:pPr>
            <w:r w:rsidRPr="005E427B">
              <w:rPr>
                <w:rFonts w:ascii="Times New Roman" w:hAnsi="Times New Roman" w:cs="Times New Roman"/>
                <w:sz w:val="28"/>
                <w:szCs w:val="28"/>
                <w:highlight w:val="yellow"/>
              </w:rPr>
              <w:t xml:space="preserve"> 3) диплом об образовании;</w:t>
            </w:r>
          </w:p>
          <w:p w:rsidR="00467B4F" w:rsidRPr="005E427B" w:rsidRDefault="00467B4F" w:rsidP="00BA7F8A">
            <w:pPr>
              <w:pStyle w:val="a3"/>
              <w:ind w:left="139" w:right="143" w:firstLine="582"/>
              <w:jc w:val="both"/>
              <w:rPr>
                <w:rFonts w:ascii="Times New Roman" w:hAnsi="Times New Roman" w:cs="Times New Roman"/>
                <w:sz w:val="28"/>
                <w:szCs w:val="28"/>
                <w:highlight w:val="yellow"/>
              </w:rPr>
            </w:pPr>
            <w:r w:rsidRPr="005E427B">
              <w:rPr>
                <w:rFonts w:ascii="Times New Roman" w:hAnsi="Times New Roman" w:cs="Times New Roman"/>
                <w:sz w:val="28"/>
                <w:szCs w:val="28"/>
                <w:highlight w:val="yellow"/>
              </w:rPr>
              <w:t xml:space="preserve"> 4)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5E427B">
              <w:rPr>
                <w:rFonts w:ascii="Times New Roman" w:hAnsi="Times New Roman" w:cs="Times New Roman"/>
                <w:sz w:val="28"/>
                <w:szCs w:val="28"/>
                <w:highlight w:val="yellow"/>
              </w:rPr>
              <w:t xml:space="preserve"> 5) документ, подтверждающий трудовую деятельность работника</w:t>
            </w:r>
            <w:r w:rsidR="001E316A" w:rsidRPr="005E427B">
              <w:rPr>
                <w:rFonts w:ascii="Times New Roman" w:hAnsi="Times New Roman" w:cs="Times New Roman"/>
                <w:sz w:val="28"/>
                <w:szCs w:val="28"/>
                <w:highlight w:val="yellow"/>
              </w:rPr>
              <w:t>.</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1) удостоверение и приказ о присвоенной </w:t>
            </w:r>
            <w:r w:rsidRPr="0090172C">
              <w:rPr>
                <w:rFonts w:ascii="Times New Roman" w:hAnsi="Times New Roman" w:cs="Times New Roman"/>
                <w:sz w:val="28"/>
                <w:szCs w:val="28"/>
              </w:rPr>
              <w:lastRenderedPageBreak/>
              <w:t>квалификационной категории (для лиц, ранее имевших квалификационную категорию);</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профессиональные достижения;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 xml:space="preserve">Услугодатель и работник Государственной корпорации при оказании государственных услуг </w:t>
            </w:r>
            <w:r w:rsidRPr="00144B13">
              <w:rPr>
                <w:rFonts w:ascii="Times New Roman" w:eastAsia="Calibri" w:hAnsi="Times New Roman" w:cs="Times New Roman"/>
                <w:sz w:val="28"/>
                <w:szCs w:val="28"/>
                <w:lang w:val="kk-KZ"/>
              </w:rPr>
              <w:lastRenderedPageBreak/>
              <w:t>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A35F90" w:rsidTr="003316BF">
        <w:trPr>
          <w:trHeight w:val="673"/>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 9</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A35F90"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rsidR="00467B4F" w:rsidRPr="0090172C" w:rsidRDefault="00467B4F" w:rsidP="00BA7F8A">
            <w:pPr>
              <w:pStyle w:val="a3"/>
              <w:rPr>
                <w:rFonts w:ascii="Times New Roman" w:hAnsi="Times New Roman" w:cs="Times New Roman"/>
                <w:sz w:val="28"/>
                <w:szCs w:val="28"/>
              </w:rPr>
            </w:pPr>
          </w:p>
          <w:p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467B4F" w:rsidRPr="0090172C" w:rsidRDefault="00467B4F" w:rsidP="005A0E9D">
      <w:pPr>
        <w:pStyle w:val="a3"/>
        <w:ind w:firstLine="851"/>
        <w:jc w:val="both"/>
        <w:rPr>
          <w:rFonts w:ascii="Times New Roman" w:hAnsi="Times New Roman" w:cs="Times New Roman"/>
          <w:sz w:val="28"/>
          <w:szCs w:val="28"/>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2</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6165C" w:rsidRPr="005E427B" w:rsidRDefault="00467B4F" w:rsidP="007F7C01">
      <w:pPr>
        <w:pStyle w:val="a3"/>
        <w:ind w:left="5387"/>
        <w:rPr>
          <w:rFonts w:ascii="Times New Roman" w:hAnsi="Times New Roman" w:cs="Times New Roman"/>
          <w:sz w:val="28"/>
          <w:szCs w:val="28"/>
        </w:rPr>
      </w:pPr>
      <w:r w:rsidRPr="0090172C">
        <w:rPr>
          <w:rFonts w:ascii="Times New Roman" w:hAnsi="Times New Roman" w:cs="Times New Roman"/>
          <w:sz w:val="28"/>
          <w:szCs w:val="28"/>
          <w:lang w:val="kk-KZ"/>
        </w:rPr>
        <w:t xml:space="preserve">                </w:t>
      </w:r>
    </w:p>
    <w:p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3</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Default="00467B4F" w:rsidP="00467B4F">
      <w:pPr>
        <w:pStyle w:val="a3"/>
        <w:jc w:val="both"/>
        <w:rPr>
          <w:rFonts w:ascii="Times New Roman" w:hAnsi="Times New Roman" w:cs="Times New Roman"/>
          <w:sz w:val="28"/>
          <w:szCs w:val="28"/>
          <w:lang w:val="kk-KZ"/>
        </w:rPr>
      </w:pPr>
    </w:p>
    <w:p w:rsidR="00C92595" w:rsidRPr="0090172C" w:rsidRDefault="00C92595"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4</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rsidR="00467B4F" w:rsidRDefault="00467B4F" w:rsidP="00467B4F">
      <w:pPr>
        <w:pStyle w:val="a3"/>
        <w:ind w:firstLine="490"/>
        <w:jc w:val="center"/>
        <w:rPr>
          <w:rFonts w:ascii="Times New Roman" w:hAnsi="Times New Roman" w:cs="Times New Roman"/>
          <w:sz w:val="28"/>
          <w:szCs w:val="28"/>
          <w:lang w:val="kk-KZ"/>
        </w:rPr>
      </w:pPr>
    </w:p>
    <w:p w:rsidR="007F7C01" w:rsidRPr="0090172C" w:rsidRDefault="007F7C01"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5</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6</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2297"/>
        <w:gridCol w:w="1432"/>
        <w:gridCol w:w="5910"/>
      </w:tblGrid>
      <w:tr w:rsidR="0090172C" w:rsidRPr="00A35F90" w:rsidTr="003316BF">
        <w:trPr>
          <w:trHeight w:val="30"/>
        </w:trPr>
        <w:tc>
          <w:tcPr>
            <w:tcW w:w="2297"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учебного</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Период</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Специальность (квалификация), указанная в </w:t>
            </w:r>
            <w:r w:rsidRPr="0090172C">
              <w:rPr>
                <w:rFonts w:ascii="Times New Roman" w:hAnsi="Times New Roman" w:cs="Times New Roman"/>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A35F90"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1305"/>
        <w:gridCol w:w="4536"/>
        <w:gridCol w:w="1692"/>
        <w:gridCol w:w="2106"/>
      </w:tblGrid>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7</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firstRow="0" w:lastRow="0" w:firstColumn="0" w:lastColumn="0" w:noHBand="0" w:noVBand="0"/>
      </w:tblPr>
      <w:tblGrid>
        <w:gridCol w:w="647"/>
        <w:gridCol w:w="2677"/>
        <w:gridCol w:w="1701"/>
        <w:gridCol w:w="2126"/>
        <w:gridCol w:w="2126"/>
      </w:tblGrid>
      <w:tr w:rsidR="0090172C" w:rsidRPr="0090172C"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8</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406"/>
      </w:tblGrid>
      <w:tr w:rsidR="0090172C" w:rsidRPr="0090172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c>
          <w:tcPr>
            <w:tcW w:w="240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376611">
              <w:rPr>
                <w:rFonts w:ascii="Times New Roman" w:hAnsi="Times New Roman" w:cs="Times New Roman"/>
                <w:sz w:val="28"/>
                <w:szCs w:val="28"/>
                <w:highlight w:val="yellow"/>
              </w:rPr>
              <w:t>анализ урока/занятия</w:t>
            </w:r>
          </w:p>
        </w:tc>
      </w:tr>
      <w:tr w:rsidR="0090172C" w:rsidRPr="00A35F90"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A35F90"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376611">
              <w:rPr>
                <w:rFonts w:ascii="Times New Roman" w:hAnsi="Times New Roman" w:cs="Times New Roman"/>
                <w:sz w:val="28"/>
                <w:szCs w:val="28"/>
                <w:highlight w:val="yellow"/>
              </w:rPr>
              <w:t>наличие взаимо- и самоанализа урока</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A35F90"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376611">
              <w:rPr>
                <w:rFonts w:ascii="Times New Roman" w:hAnsi="Times New Roman" w:cs="Times New Roman"/>
                <w:sz w:val="28"/>
                <w:szCs w:val="28"/>
                <w:highlight w:val="yellow"/>
              </w:rPr>
              <w:t>отзывы коллег, методистов, руководителей, заместителей руководителя, родителей</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A35F90"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467B4F" w:rsidRPr="0090172C" w:rsidRDefault="00467B4F" w:rsidP="00467B4F">
            <w:pPr>
              <w:pStyle w:val="a3"/>
              <w:rPr>
                <w:rFonts w:ascii="Times New Roman" w:hAnsi="Times New Roman" w:cs="Times New Roman"/>
                <w:sz w:val="28"/>
                <w:szCs w:val="28"/>
              </w:rPr>
            </w:pPr>
          </w:p>
        </w:tc>
      </w:tr>
      <w:tr w:rsidR="0090172C" w:rsidRPr="00A35F90"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Достижения педагога в профессиональных конкурсах или олимпиадах, в соответствии с </w:t>
            </w:r>
            <w:r w:rsidRPr="0090172C">
              <w:rPr>
                <w:rFonts w:ascii="Times New Roman" w:hAnsi="Times New Roman" w:cs="Times New Roman"/>
                <w:sz w:val="28"/>
                <w:szCs w:val="28"/>
              </w:rPr>
              <w:lastRenderedPageBreak/>
              <w:t>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lastRenderedPageBreak/>
              <w:t>Победитель или призер, или участник</w:t>
            </w:r>
          </w:p>
        </w:tc>
      </w:tr>
      <w:tr w:rsidR="0090172C" w:rsidRPr="00A35F90"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области/городов республиканского </w:t>
            </w:r>
            <w:r w:rsidRPr="0090172C">
              <w:rPr>
                <w:rFonts w:ascii="Times New Roman" w:hAnsi="Times New Roman" w:cs="Times New Roman"/>
                <w:sz w:val="28"/>
                <w:szCs w:val="28"/>
              </w:rPr>
              <w:lastRenderedPageBreak/>
              <w:t>значения и столицы (при наличии)</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Уровень области/городов республиканского значения </w:t>
            </w:r>
            <w:r w:rsidRPr="0090172C">
              <w:rPr>
                <w:rFonts w:ascii="Times New Roman" w:hAnsi="Times New Roman" w:cs="Times New Roman"/>
                <w:sz w:val="28"/>
                <w:szCs w:val="28"/>
              </w:rPr>
              <w:lastRenderedPageBreak/>
              <w:t>и столицы (при наличии)</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Республиканский или международныйу</w:t>
            </w:r>
            <w:r w:rsidRPr="0090172C">
              <w:rPr>
                <w:rFonts w:ascii="Times New Roman" w:hAnsi="Times New Roman" w:cs="Times New Roman"/>
                <w:sz w:val="28"/>
                <w:szCs w:val="28"/>
              </w:rPr>
              <w:lastRenderedPageBreak/>
              <w:t>ровень (при наличии)</w:t>
            </w:r>
          </w:p>
          <w:p w:rsidR="00467B4F" w:rsidRPr="0090172C" w:rsidRDefault="00467B4F" w:rsidP="00467B4F">
            <w:pPr>
              <w:pStyle w:val="a3"/>
              <w:rPr>
                <w:rFonts w:ascii="Times New Roman" w:hAnsi="Times New Roman" w:cs="Times New Roman"/>
                <w:sz w:val="28"/>
                <w:szCs w:val="28"/>
              </w:rPr>
            </w:pPr>
          </w:p>
        </w:tc>
      </w:tr>
      <w:tr w:rsidR="0090172C" w:rsidRPr="00A35F90"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Обобщение педагогического опыта или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A35F90"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A35F90"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rsidR="00467B4F" w:rsidRPr="0090172C" w:rsidRDefault="00467B4F" w:rsidP="00467B4F">
      <w:pPr>
        <w:pStyle w:val="a3"/>
        <w:rPr>
          <w:rFonts w:ascii="Times New Roman" w:hAnsi="Times New Roman" w:cs="Times New Roman"/>
          <w:sz w:val="20"/>
          <w:szCs w:val="20"/>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467B4F" w:rsidRPr="0090172C" w:rsidRDefault="00467B4F" w:rsidP="00467B4F">
      <w:pPr>
        <w:pStyle w:val="a3"/>
        <w:jc w:val="both"/>
        <w:rPr>
          <w:rFonts w:ascii="Times New Roman" w:hAnsi="Times New Roman" w:cs="Times New Roman"/>
          <w:sz w:val="28"/>
          <w:szCs w:val="28"/>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6568DD">
        <w:tc>
          <w:tcPr>
            <w:tcW w:w="9747" w:type="dxa"/>
            <w:gridSpan w:val="5"/>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6568DD">
        <w:tc>
          <w:tcPr>
            <w:tcW w:w="240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6568DD">
        <w:tc>
          <w:tcPr>
            <w:tcW w:w="2405" w:type="dxa"/>
            <w:vMerge w:val="restart"/>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освоения выбранной </w:t>
            </w:r>
            <w:r w:rsidRPr="0090172C">
              <w:rPr>
                <w:rFonts w:ascii="Times New Roman" w:hAnsi="Times New Roman" w:cs="Times New Roman"/>
                <w:sz w:val="28"/>
                <w:szCs w:val="28"/>
              </w:rPr>
              <w:lastRenderedPageBreak/>
              <w:t>образовательной программы обучающимися, воспитанниками (согласно разработанному диагностическому инструментарию)</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Освоение программы обучающимися</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rPr>
              <w:lastRenderedPageBreak/>
              <w:t xml:space="preserve">40% </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не менее </w:t>
            </w:r>
            <w:r w:rsidRPr="0090172C">
              <w:rPr>
                <w:rFonts w:ascii="Times New Roman" w:hAnsi="Times New Roman" w:cs="Times New Roman"/>
                <w:sz w:val="28"/>
                <w:szCs w:val="28"/>
              </w:rPr>
              <w:lastRenderedPageBreak/>
              <w:t xml:space="preserve">50% </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не менее 60% </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A35F90"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A35F90"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35F90"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A35F90"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наработок или предоставление разработанных программы, реализованных в </w:t>
            </w:r>
            <w:r w:rsidRPr="0090172C">
              <w:rPr>
                <w:rFonts w:ascii="Times New Roman" w:hAnsi="Times New Roman" w:cs="Times New Roman"/>
                <w:sz w:val="28"/>
                <w:szCs w:val="28"/>
                <w:lang w:val="kk-KZ"/>
              </w:rPr>
              <w:lastRenderedPageBreak/>
              <w:t>организации образования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A35F90" w:rsidTr="007F7C01">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(представляется решение учебно-методическог</w:t>
            </w:r>
            <w:r w:rsidRPr="0090172C">
              <w:rPr>
                <w:rFonts w:ascii="Times New Roman" w:hAnsi="Times New Roman" w:cs="Times New Roman"/>
                <w:sz w:val="28"/>
                <w:szCs w:val="28"/>
              </w:rPr>
              <w:lastRenderedPageBreak/>
              <w:t xml:space="preserve">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3C68F9" w:rsidRPr="0090172C" w:rsidRDefault="003C68F9" w:rsidP="003C68F9">
      <w:pPr>
        <w:pStyle w:val="a3"/>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7F7C01">
        <w:tc>
          <w:tcPr>
            <w:tcW w:w="240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35F90"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35F90"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A35F90" w:rsidTr="007F7C01">
        <w:tc>
          <w:tcPr>
            <w:tcW w:w="2405" w:type="dxa"/>
            <w:vMerge w:val="restart"/>
          </w:tcPr>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35F90"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A35F90" w:rsidTr="007F7C01">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w:t>
            </w:r>
            <w:r w:rsidRPr="0090172C">
              <w:rPr>
                <w:rFonts w:ascii="Times New Roman" w:hAnsi="Times New Roman" w:cs="Times New Roman"/>
                <w:sz w:val="28"/>
                <w:szCs w:val="28"/>
                <w:lang w:val="kk-KZ"/>
              </w:rPr>
              <w:lastRenderedPageBreak/>
              <w:t>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A35F90"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w:t>
            </w:r>
            <w:r w:rsidRPr="0090172C">
              <w:rPr>
                <w:rFonts w:ascii="Times New Roman" w:hAnsi="Times New Roman" w:cs="Times New Roman"/>
                <w:sz w:val="28"/>
                <w:szCs w:val="28"/>
              </w:rPr>
              <w:lastRenderedPageBreak/>
              <w:t xml:space="preserve">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w:t>
            </w:r>
            <w:r w:rsidRPr="0090172C">
              <w:rPr>
                <w:rFonts w:ascii="Times New Roman" w:hAnsi="Times New Roman" w:cs="Times New Roman"/>
                <w:sz w:val="28"/>
                <w:szCs w:val="28"/>
                <w:lang w:val="kk-KZ"/>
              </w:rPr>
              <w:lastRenderedPageBreak/>
              <w:t>Республиканского учебно-методического совета</w:t>
            </w:r>
          </w:p>
        </w:tc>
      </w:tr>
    </w:tbl>
    <w:p w:rsidR="003C68F9" w:rsidRPr="0090172C" w:rsidRDefault="003C68F9" w:rsidP="003C68F9">
      <w:pPr>
        <w:pStyle w:val="a3"/>
        <w:jc w:val="center"/>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A35F90" w:rsidTr="007F7C01">
        <w:tc>
          <w:tcPr>
            <w:tcW w:w="2405" w:type="dxa"/>
            <w:vMerge w:val="restart"/>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rsidTr="007F7C01">
        <w:tc>
          <w:tcPr>
            <w:tcW w:w="2405" w:type="dxa"/>
            <w:vMerge w:val="restart"/>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35F90"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35F90"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Результаты наблюдения </w:t>
            </w:r>
            <w:r w:rsidRPr="0090172C">
              <w:rPr>
                <w:rFonts w:ascii="Times New Roman" w:hAnsi="Times New Roman" w:cs="Times New Roman"/>
                <w:sz w:val="28"/>
                <w:szCs w:val="28"/>
                <w:lang w:val="kk-KZ"/>
              </w:rPr>
              <w:lastRenderedPageBreak/>
              <w:t>урока/занятия</w:t>
            </w:r>
          </w:p>
        </w:tc>
        <w:tc>
          <w:tcPr>
            <w:tcW w:w="7342" w:type="dxa"/>
            <w:gridSpan w:val="4"/>
          </w:tcPr>
          <w:p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lastRenderedPageBreak/>
              <w:t>отзывы коллег, методистов, руководителей, заместителей руководителя, родителей</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A35F90"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35F90"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BA7F8A" w:rsidRPr="0090172C" w:rsidRDefault="00BA7F8A" w:rsidP="00BA7F8A">
            <w:pPr>
              <w:pStyle w:val="a3"/>
              <w:ind w:right="175" w:firstLine="851"/>
              <w:rPr>
                <w:rFonts w:ascii="Times New Roman" w:hAnsi="Times New Roman" w:cs="Times New Roman"/>
                <w:sz w:val="28"/>
                <w:szCs w:val="28"/>
              </w:rPr>
            </w:pPr>
          </w:p>
        </w:tc>
      </w:tr>
      <w:tr w:rsidR="0090172C" w:rsidRPr="00A35F90" w:rsidTr="007F7C01">
        <w:tc>
          <w:tcPr>
            <w:tcW w:w="2405" w:type="dxa"/>
            <w:vMerge w:val="restart"/>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A35F90"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BA7F8A" w:rsidRPr="0090172C" w:rsidRDefault="00BA7F8A" w:rsidP="00BA7F8A">
      <w:pPr>
        <w:pStyle w:val="a3"/>
        <w:jc w:val="both"/>
        <w:rPr>
          <w:rFonts w:ascii="Times New Roman" w:hAnsi="Times New Roman" w:cs="Times New Roman"/>
          <w:sz w:val="20"/>
          <w:szCs w:val="20"/>
          <w:lang w:val="kk-KZ"/>
        </w:rPr>
      </w:pP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D43AB" w:rsidRPr="0090172C" w:rsidRDefault="008D43AB" w:rsidP="00BA7F8A">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205F23" w:rsidRDefault="00205F23" w:rsidP="00205F23">
      <w:pPr>
        <w:pStyle w:val="a3"/>
        <w:jc w:val="center"/>
        <w:rPr>
          <w:rFonts w:ascii="Times New Roman" w:hAnsi="Times New Roman" w:cs="Times New Roman"/>
          <w:sz w:val="20"/>
          <w:szCs w:val="20"/>
          <w:lang w:val="kk-KZ"/>
        </w:rPr>
      </w:pPr>
    </w:p>
    <w:p w:rsidR="007F7C01" w:rsidRDefault="007F7C01" w:rsidP="00205F23">
      <w:pPr>
        <w:pStyle w:val="a3"/>
        <w:jc w:val="center"/>
        <w:rPr>
          <w:rFonts w:ascii="Times New Roman" w:hAnsi="Times New Roman" w:cs="Times New Roman"/>
          <w:sz w:val="20"/>
          <w:szCs w:val="20"/>
          <w:lang w:val="kk-KZ"/>
        </w:rPr>
      </w:pPr>
    </w:p>
    <w:p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A35F90" w:rsidTr="007F7C01">
        <w:tc>
          <w:tcPr>
            <w:tcW w:w="2405"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A35F90"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rsidTr="007F7C01">
        <w:tc>
          <w:tcPr>
            <w:tcW w:w="2405" w:type="dxa"/>
            <w:vMerge w:val="restart"/>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35F90"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35F90"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A35F90"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lastRenderedPageBreak/>
              <w:t xml:space="preserve">(при управлении образования) </w:t>
            </w:r>
          </w:p>
        </w:tc>
        <w:tc>
          <w:tcPr>
            <w:tcW w:w="2097"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559"/>
        <w:gridCol w:w="1701"/>
        <w:gridCol w:w="2127"/>
        <w:gridCol w:w="1955"/>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A35F90" w:rsidTr="007F7C01">
        <w:tc>
          <w:tcPr>
            <w:tcW w:w="240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A35F90"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rsidTr="007F7C01">
        <w:tc>
          <w:tcPr>
            <w:tcW w:w="2405" w:type="dxa"/>
            <w:vMerge w:val="restart"/>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A35F90"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Участие в проектах, </w:t>
            </w:r>
            <w:r w:rsidRPr="0090172C">
              <w:rPr>
                <w:rFonts w:ascii="Times New Roman" w:hAnsi="Times New Roman" w:cs="Times New Roman"/>
                <w:sz w:val="28"/>
                <w:szCs w:val="28"/>
              </w:rPr>
              <w:lastRenderedPageBreak/>
              <w:t>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 xml:space="preserve">Справка об участии с представлением промежуточных/итоговых результатов, подписанная </w:t>
            </w:r>
            <w:r w:rsidRPr="0090172C">
              <w:rPr>
                <w:rFonts w:ascii="Times New Roman" w:hAnsi="Times New Roman" w:cs="Times New Roman"/>
                <w:sz w:val="28"/>
                <w:szCs w:val="28"/>
              </w:rPr>
              <w:lastRenderedPageBreak/>
              <w:t>руководителем организации образования; копии рецензий</w:t>
            </w:r>
          </w:p>
        </w:tc>
      </w:tr>
      <w:tr w:rsidR="00205F23" w:rsidRPr="0090172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lastRenderedPageBreak/>
              <w:t>Участие в рабочих группах или экспертных советах, или конкурсных комиссиях/жюри</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701"/>
        <w:gridCol w:w="1559"/>
        <w:gridCol w:w="2268"/>
        <w:gridCol w:w="1814"/>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35F90"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35F90"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A35F90"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обучающихся в конкурсах или олимпиадах, или соревнованиях</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A35F90"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35F90"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A35F90"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A35F90" w:rsidTr="007F7C01">
        <w:tc>
          <w:tcPr>
            <w:tcW w:w="2405" w:type="dxa"/>
            <w:vMerge/>
          </w:tcPr>
          <w:p w:rsidR="00205F23" w:rsidRPr="0090172C" w:rsidRDefault="00205F23" w:rsidP="008E51E0">
            <w:pPr>
              <w:pStyle w:val="a3"/>
              <w:jc w:val="both"/>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354D23" w:rsidRDefault="00205F23" w:rsidP="00205F23">
      <w:pPr>
        <w:pStyle w:val="a3"/>
        <w:jc w:val="both"/>
        <w:rPr>
          <w:rFonts w:ascii="Times New Roman" w:hAnsi="Times New Roman" w:cs="Times New Roman"/>
          <w:sz w:val="28"/>
          <w:szCs w:val="28"/>
        </w:rPr>
      </w:pPr>
    </w:p>
    <w:p w:rsidR="00C92595" w:rsidRPr="000778FB" w:rsidRDefault="00C92595" w:rsidP="00205F23">
      <w:pPr>
        <w:pStyle w:val="a3"/>
        <w:jc w:val="both"/>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9</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rsidR="00BB4B39" w:rsidRPr="0090172C" w:rsidRDefault="00BB4B39" w:rsidP="00BB4B39">
      <w:pPr>
        <w:pStyle w:val="a3"/>
        <w:ind w:left="5387"/>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rPr>
      </w:pP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327"/>
        <w:gridCol w:w="1315"/>
        <w:gridCol w:w="1313"/>
        <w:gridCol w:w="2292"/>
      </w:tblGrid>
      <w:tr w:rsidR="0090172C" w:rsidRPr="00A35F90" w:rsidTr="00BB4B39">
        <w:trPr>
          <w:trHeight w:val="844"/>
        </w:trPr>
        <w:tc>
          <w:tcPr>
            <w:tcW w:w="3397" w:type="dxa"/>
            <w:shd w:val="clear" w:color="auto" w:fill="FFFFFF" w:themeFill="background1"/>
            <w:hideMark/>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A35F90"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A35F90"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lastRenderedPageBreak/>
              <w:t>Да/Нет</w:t>
            </w:r>
          </w:p>
        </w:tc>
        <w:tc>
          <w:tcPr>
            <w:tcW w:w="3605" w:type="dxa"/>
            <w:gridSpan w:val="2"/>
            <w:shd w:val="clear" w:color="auto" w:fill="FFFFFF" w:themeFill="background1"/>
          </w:tcPr>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lastRenderedPageBreak/>
              <w:t>Комментарии наблюдателя</w:t>
            </w: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Строит эффективное взаимодействие обучающихся/воспитанников на уроке/занятии</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Предварительные знания: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Вовлеченность обучающихся/воспитанников в </w:t>
            </w:r>
            <w:r w:rsidRPr="0090172C">
              <w:rPr>
                <w:rFonts w:ascii="Times New Roman" w:hAnsi="Times New Roman" w:cs="Times New Roman"/>
                <w:sz w:val="28"/>
                <w:szCs w:val="28"/>
              </w:rPr>
              <w:lastRenderedPageBreak/>
              <w:t>учебную деятельность:</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35F90"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задействует сетевые ресурсы для совместной работы </w:t>
            </w:r>
            <w:r w:rsidRPr="0090172C">
              <w:rPr>
                <w:rFonts w:ascii="Times New Roman" w:hAnsi="Times New Roman" w:cs="Times New Roman"/>
                <w:sz w:val="28"/>
                <w:szCs w:val="28"/>
              </w:rPr>
              <w:lastRenderedPageBreak/>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9644" w:type="dxa"/>
            <w:gridSpan w:val="5"/>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rPr>
            </w:pPr>
          </w:p>
        </w:tc>
      </w:tr>
    </w:tbl>
    <w:p w:rsidR="00BB4B39" w:rsidRDefault="00BB4B39"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10</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205F23">
      <w:pPr>
        <w:pStyle w:val="a3"/>
        <w:ind w:firstLine="851"/>
        <w:jc w:val="center"/>
        <w:rPr>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rsidR="00205F23" w:rsidRPr="0090172C" w:rsidRDefault="00205F23" w:rsidP="00205F23">
      <w:pPr>
        <w:pStyle w:val="a3"/>
        <w:jc w:val="both"/>
        <w:rPr>
          <w:sz w:val="28"/>
          <w:szCs w:val="28"/>
        </w:rPr>
      </w:pPr>
      <w:r w:rsidRPr="0090172C">
        <w:rPr>
          <w:sz w:val="28"/>
          <w:szCs w:val="28"/>
        </w:rPr>
        <w:t>___________________________________________________________________</w:t>
      </w:r>
    </w:p>
    <w:p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rFonts w:ascii="Times New Roman" w:hAnsi="Times New Roman" w:cs="Times New Roman"/>
          <w:sz w:val="28"/>
          <w:szCs w:val="28"/>
          <w:lang w:val="en-US"/>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35F90"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1</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rsidR="00205F23" w:rsidRPr="0090172C" w:rsidRDefault="00205F23" w:rsidP="00205F23">
      <w:pPr>
        <w:pStyle w:val="a3"/>
        <w:ind w:left="4956"/>
        <w:jc w:val="right"/>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firstRow="0" w:lastRow="0" w:firstColumn="0" w:lastColumn="0" w:noHBand="0" w:noVBand="0"/>
      </w:tblPr>
      <w:tblGrid>
        <w:gridCol w:w="601"/>
        <w:gridCol w:w="2552"/>
        <w:gridCol w:w="1842"/>
        <w:gridCol w:w="1985"/>
        <w:gridCol w:w="2268"/>
      </w:tblGrid>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rPr>
          <w:rFonts w:ascii="Times New Roman" w:hAnsi="Times New Roman" w:cs="Times New Roman"/>
          <w:sz w:val="20"/>
          <w:szCs w:val="20"/>
          <w:lang w:val="kk-KZ"/>
        </w:rPr>
      </w:pPr>
    </w:p>
    <w:p w:rsidR="008D43AB" w:rsidRPr="0090172C" w:rsidRDefault="008D43AB" w:rsidP="00BA7F8A">
      <w:pPr>
        <w:pStyle w:val="a3"/>
        <w:jc w:val="both"/>
        <w:rPr>
          <w:rFonts w:ascii="Times New Roman" w:hAnsi="Times New Roman" w:cs="Times New Roman"/>
          <w:sz w:val="28"/>
          <w:szCs w:val="28"/>
          <w:lang w:val="kk-KZ"/>
        </w:rPr>
      </w:pPr>
    </w:p>
    <w:p w:rsidR="00BA7F8A" w:rsidRPr="0090172C" w:rsidRDefault="00BA7F8A" w:rsidP="00BA7F8A">
      <w:pPr>
        <w:pStyle w:val="a3"/>
        <w:jc w:val="both"/>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2</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rsidR="00205F23" w:rsidRPr="0090172C" w:rsidRDefault="00205F23" w:rsidP="00205F23">
      <w:pPr>
        <w:pStyle w:val="a3"/>
        <w:jc w:val="right"/>
        <w:rPr>
          <w:rFonts w:ascii="Times New Roman" w:hAnsi="Times New Roman" w:cs="Times New Roman"/>
          <w:spacing w:val="2"/>
          <w:sz w:val="28"/>
          <w:szCs w:val="2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Default="00205F23" w:rsidP="003C68F9">
      <w:pPr>
        <w:pStyle w:val="a3"/>
        <w:jc w:val="both"/>
        <w:rPr>
          <w:rFonts w:ascii="Times New Roman" w:hAnsi="Times New Roman" w:cs="Times New Roman"/>
          <w:sz w:val="28"/>
          <w:szCs w:val="28"/>
          <w:lang w:val="kk-KZ"/>
        </w:rPr>
      </w:pPr>
    </w:p>
    <w:p w:rsidR="00237D25" w:rsidRPr="0090172C" w:rsidRDefault="00237D25"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3</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rsidR="00BB4B39" w:rsidRPr="0090172C" w:rsidRDefault="00BB4B39" w:rsidP="00BB4B39">
      <w:pPr>
        <w:pStyle w:val="a3"/>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276"/>
        <w:gridCol w:w="1560"/>
        <w:gridCol w:w="1842"/>
        <w:gridCol w:w="1418"/>
        <w:gridCol w:w="1813"/>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318"/>
        <w:gridCol w:w="1520"/>
        <w:gridCol w:w="992"/>
        <w:gridCol w:w="1559"/>
        <w:gridCol w:w="1843"/>
        <w:gridCol w:w="1417"/>
        <w:gridCol w:w="1134"/>
        <w:gridCol w:w="964"/>
      </w:tblGrid>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134"/>
        <w:gridCol w:w="1559"/>
        <w:gridCol w:w="1701"/>
        <w:gridCol w:w="1275"/>
        <w:gridCol w:w="2240"/>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4</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firstRow="0" w:lastRow="0" w:firstColumn="0" w:lastColumn="0" w:noHBand="0" w:noVBand="0"/>
      </w:tblPr>
      <w:tblGrid>
        <w:gridCol w:w="596"/>
        <w:gridCol w:w="2268"/>
        <w:gridCol w:w="1559"/>
        <w:gridCol w:w="2126"/>
        <w:gridCol w:w="1701"/>
        <w:gridCol w:w="1133"/>
      </w:tblGrid>
      <w:tr w:rsidR="0090172C" w:rsidRPr="0090172C"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rsidR="00205F23" w:rsidRPr="0090172C" w:rsidRDefault="00205F23" w:rsidP="00205F23">
      <w:pPr>
        <w:pStyle w:val="a3"/>
        <w:jc w:val="both"/>
        <w:rPr>
          <w:spacing w:val="2"/>
          <w:sz w:val="18"/>
          <w:szCs w:val="1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15</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205F23" w:rsidRPr="0090172C" w:rsidRDefault="00205F23" w:rsidP="00BB4B39">
      <w:pPr>
        <w:pStyle w:val="a3"/>
        <w:ind w:left="5387" w:firstLine="851"/>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BB4B39" w:rsidRPr="0090172C" w:rsidRDefault="00BB4B39" w:rsidP="00BB4B39">
      <w:pPr>
        <w:pStyle w:val="a3"/>
        <w:ind w:left="5387"/>
        <w:rPr>
          <w:rFonts w:ascii="Times New Roman" w:hAnsi="Times New Roman" w:cs="Times New Roman"/>
          <w:spacing w:val="2"/>
          <w:sz w:val="28"/>
          <w:szCs w:val="28"/>
        </w:rPr>
      </w:pP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F23" w:rsidRPr="0090172C" w:rsidRDefault="00205F23" w:rsidP="00205F23">
      <w:pPr>
        <w:pStyle w:val="a3"/>
        <w:ind w:firstLine="708"/>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2263"/>
        <w:gridCol w:w="1432"/>
        <w:gridCol w:w="5656"/>
      </w:tblGrid>
      <w:tr w:rsidR="0090172C" w:rsidRPr="00A35F90"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Наименование</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A35F90"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1555"/>
        <w:gridCol w:w="4110"/>
        <w:gridCol w:w="1843"/>
        <w:gridCol w:w="1843"/>
      </w:tblGrid>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16</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rsidR="00205F23" w:rsidRPr="0090172C" w:rsidRDefault="00205F23" w:rsidP="00BB4B39">
      <w:pPr>
        <w:pStyle w:val="a3"/>
        <w:ind w:left="5387"/>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Default="00205F23" w:rsidP="00467B4F">
      <w:pPr>
        <w:pStyle w:val="a3"/>
        <w:jc w:val="both"/>
        <w:rPr>
          <w:rFonts w:ascii="Times New Roman" w:hAnsi="Times New Roman" w:cs="Times New Roman"/>
          <w:sz w:val="28"/>
          <w:szCs w:val="28"/>
        </w:rPr>
      </w:pPr>
    </w:p>
    <w:p w:rsidR="00237D25" w:rsidRDefault="00237D25" w:rsidP="00467B4F">
      <w:pPr>
        <w:pStyle w:val="a3"/>
        <w:jc w:val="both"/>
        <w:rPr>
          <w:rFonts w:ascii="Times New Roman" w:hAnsi="Times New Roman" w:cs="Times New Roman"/>
          <w:sz w:val="28"/>
          <w:szCs w:val="28"/>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17</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center"/>
        <w:rPr>
          <w:rFonts w:ascii="Times New Roman" w:hAnsi="Times New Roman" w:cs="Times New Roman"/>
          <w:spacing w:val="2"/>
          <w:sz w:val="28"/>
          <w:szCs w:val="28"/>
        </w:rPr>
      </w:pPr>
    </w:p>
    <w:p w:rsidR="00BB4B39" w:rsidRPr="0090172C"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Шкала перевода процентов в баллы</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дошкольных организаций воспитания и обучения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ind w:hanging="136"/>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воспитания и обучения и </w:t>
            </w:r>
            <w:r w:rsidRPr="0090172C">
              <w:rPr>
                <w:rFonts w:ascii="Times New Roman" w:hAnsi="Times New Roman" w:cs="Times New Roman"/>
                <w:spacing w:val="2"/>
                <w:sz w:val="28"/>
                <w:szCs w:val="28"/>
              </w:rPr>
              <w:lastRenderedPageBreak/>
              <w:t>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w:t>
            </w:r>
            <w:r w:rsidRPr="0090172C">
              <w:rPr>
                <w:rFonts w:ascii="Times New Roman" w:hAnsi="Times New Roman" w:cs="Times New Roman"/>
                <w:spacing w:val="2"/>
                <w:sz w:val="28"/>
                <w:szCs w:val="28"/>
              </w:rPr>
              <w:lastRenderedPageBreak/>
              <w:t>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Педагог </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 xml:space="preserve">Методика </w:t>
            </w:r>
            <w:r w:rsidRPr="0090172C">
              <w:rPr>
                <w:rFonts w:ascii="Times New Roman" w:hAnsi="Times New Roman" w:cs="Times New Roman"/>
                <w:spacing w:val="2"/>
                <w:sz w:val="28"/>
                <w:szCs w:val="28"/>
                <w:lang w:val="kk-KZ"/>
              </w:rPr>
              <w:lastRenderedPageBreak/>
              <w:t>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Для педагогов по физической культуре</w:t>
      </w:r>
    </w:p>
    <w:p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center"/>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w:t>
            </w:r>
            <w:r w:rsidRPr="0090172C">
              <w:rPr>
                <w:rFonts w:ascii="Times New Roman" w:hAnsi="Times New Roman" w:cs="Times New Roman"/>
                <w:spacing w:val="2"/>
                <w:sz w:val="28"/>
                <w:szCs w:val="28"/>
              </w:rPr>
              <w:lastRenderedPageBreak/>
              <w:t xml:space="preserve">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прохождения квалификационного </w:t>
            </w:r>
            <w:r w:rsidRPr="0090172C">
              <w:rPr>
                <w:rFonts w:ascii="Times New Roman" w:hAnsi="Times New Roman" w:cs="Times New Roman"/>
                <w:spacing w:val="2"/>
                <w:sz w:val="28"/>
                <w:szCs w:val="28"/>
              </w:rPr>
              <w:lastRenderedPageBreak/>
              <w:t>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rsidR="00205F23" w:rsidRPr="0090172C" w:rsidRDefault="00205F23" w:rsidP="00205F23">
      <w:pPr>
        <w:pStyle w:val="a3"/>
        <w:jc w:val="both"/>
        <w:rPr>
          <w:rFonts w:ascii="Times New Roman" w:hAnsi="Times New Roman" w:cs="Times New Roman"/>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rPr>
                <w:sz w:val="28"/>
                <w:szCs w:val="28"/>
                <w:lang w:val="ru-RU"/>
              </w:rPr>
            </w:pPr>
          </w:p>
          <w:p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rsidR="00205F23" w:rsidRPr="0090172C" w:rsidRDefault="00205F23" w:rsidP="00205F23">
      <w:pPr>
        <w:pStyle w:val="a3"/>
        <w:jc w:val="center"/>
        <w:rPr>
          <w:rFonts w:ascii="Times New Roman" w:hAnsi="Times New Roman" w:cs="Times New Roman"/>
          <w:spacing w:val="2"/>
          <w:sz w:val="14"/>
          <w:szCs w:val="14"/>
        </w:rPr>
      </w:pPr>
    </w:p>
    <w:p w:rsidR="00BB4B39"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w:t>
      </w:r>
      <w:r w:rsidRPr="0090172C">
        <w:rPr>
          <w:rFonts w:ascii="Times New Roman" w:hAnsi="Times New Roman" w:cs="Times New Roman"/>
          <w:spacing w:val="2"/>
          <w:sz w:val="28"/>
          <w:szCs w:val="28"/>
        </w:rPr>
        <w:lastRenderedPageBreak/>
        <w:t>социально-экономическим дисциплинам, профессиональным и базовым модулям)</w:t>
      </w:r>
    </w:p>
    <w:p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firstRow="0" w:lastRow="0" w:firstColumn="0" w:lastColumn="0" w:noHBand="0" w:noVBand="0"/>
      </w:tblPr>
      <w:tblGrid>
        <w:gridCol w:w="1838"/>
        <w:gridCol w:w="2664"/>
        <w:gridCol w:w="1447"/>
        <w:gridCol w:w="1559"/>
        <w:gridCol w:w="2239"/>
      </w:tblGrid>
      <w:tr w:rsidR="0090172C" w:rsidRPr="00A35F90"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35F90"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rsidR="00205F23" w:rsidRPr="0090172C" w:rsidRDefault="00205F23" w:rsidP="008E51E0">
            <w:pPr>
              <w:pStyle w:val="a3"/>
              <w:jc w:val="both"/>
              <w:rPr>
                <w:rFonts w:ascii="Times New Roman" w:hAnsi="Times New Roman" w:cs="Times New Roman"/>
                <w:spacing w:val="2"/>
                <w:sz w:val="28"/>
                <w:szCs w:val="28"/>
              </w:rPr>
            </w:pPr>
          </w:p>
        </w:tc>
      </w:tr>
      <w:tr w:rsidR="00205F23" w:rsidRPr="0090172C"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18</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rsidR="00C36223" w:rsidRPr="0090172C"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19</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p>
    <w:p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rsidR="00C36223" w:rsidRPr="0090172C" w:rsidRDefault="00C36223" w:rsidP="00C36223">
      <w:pPr>
        <w:pStyle w:val="a3"/>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rsidR="00237D25" w:rsidRDefault="00237D25"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20</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firstRow="0" w:lastRow="0" w:firstColumn="0" w:lastColumn="0" w:noHBand="0" w:noVBand="0"/>
      </w:tblPr>
      <w:tblGrid>
        <w:gridCol w:w="1695"/>
        <w:gridCol w:w="1701"/>
        <w:gridCol w:w="2126"/>
        <w:gridCol w:w="1701"/>
        <w:gridCol w:w="2381"/>
      </w:tblGrid>
      <w:tr w:rsidR="0090172C" w:rsidRPr="00A35F90"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A35F90"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21</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6372"/>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firstRow="0" w:lastRow="0" w:firstColumn="0" w:lastColumn="0" w:noHBand="0" w:noVBand="0"/>
      </w:tblPr>
      <w:tblGrid>
        <w:gridCol w:w="562"/>
        <w:gridCol w:w="3363"/>
        <w:gridCol w:w="2693"/>
        <w:gridCol w:w="1134"/>
        <w:gridCol w:w="851"/>
        <w:gridCol w:w="1126"/>
        <w:gridCol w:w="7"/>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A35F90"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наличие безбарьерной среды;</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0,5 балла в зависимости от наличия;</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наличие системы оповещения («тревожная кнопка»);</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w:t>
            </w:r>
            <w:r w:rsidRPr="0090172C">
              <w:rPr>
                <w:rFonts w:ascii="Times New Roman" w:hAnsi="Times New Roman" w:cs="Times New Roman"/>
                <w:sz w:val="28"/>
                <w:szCs w:val="28"/>
              </w:rPr>
              <w:lastRenderedPageBreak/>
              <w:t>и навыков;</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повышение – на 16 – 20%;</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rsidR="00C36223" w:rsidRPr="0090172C" w:rsidRDefault="00C36223" w:rsidP="008E51E0">
            <w:pPr>
              <w:pStyle w:val="a3"/>
              <w:ind w:left="28"/>
              <w:jc w:val="both"/>
              <w:rPr>
                <w:rFonts w:ascii="Times New Roman" w:hAnsi="Times New Roman" w:cs="Times New Roman"/>
                <w:spacing w:val="2"/>
                <w:sz w:val="28"/>
                <w:szCs w:val="28"/>
                <w:lang w:val="kk-KZ"/>
              </w:rPr>
            </w:pP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в соответствии с уровнем прошлого </w:t>
            </w:r>
            <w:r w:rsidRPr="0090172C">
              <w:rPr>
                <w:rFonts w:ascii="Times New Roman" w:hAnsi="Times New Roman" w:cs="Times New Roman"/>
                <w:spacing w:val="2"/>
                <w:sz w:val="28"/>
                <w:szCs w:val="28"/>
                <w:lang w:val="kk-KZ"/>
              </w:rPr>
              <w:lastRenderedPageBreak/>
              <w:t>года;</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w:t>
            </w:r>
            <w:r w:rsidRPr="0090172C">
              <w:rPr>
                <w:rFonts w:ascii="Times New Roman" w:hAnsi="Times New Roman" w:cs="Times New Roman"/>
                <w:spacing w:val="2"/>
                <w:sz w:val="28"/>
                <w:szCs w:val="28"/>
              </w:rPr>
              <w:lastRenderedPageBreak/>
              <w:t>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w:t>
            </w:r>
            <w:r w:rsidRPr="0090172C">
              <w:rPr>
                <w:rFonts w:ascii="Times New Roman" w:hAnsi="Times New Roman" w:cs="Times New Roman"/>
                <w:spacing w:val="2"/>
                <w:sz w:val="28"/>
                <w:szCs w:val="28"/>
              </w:rPr>
              <w:lastRenderedPageBreak/>
              <w:t>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w:t>
            </w:r>
            <w:r w:rsidRPr="0090172C">
              <w:rPr>
                <w:rFonts w:ascii="Times New Roman" w:hAnsi="Times New Roman" w:cs="Times New Roman"/>
                <w:spacing w:val="2"/>
                <w:sz w:val="28"/>
                <w:szCs w:val="28"/>
              </w:rPr>
              <w:lastRenderedPageBreak/>
              <w:t xml:space="preserve">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w:t>
            </w:r>
            <w:r w:rsidRPr="0090172C">
              <w:rPr>
                <w:rFonts w:ascii="Times New Roman" w:hAnsi="Times New Roman" w:cs="Times New Roman"/>
                <w:spacing w:val="2"/>
                <w:sz w:val="28"/>
                <w:szCs w:val="28"/>
              </w:rPr>
              <w:lastRenderedPageBreak/>
              <w:t xml:space="preserve">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lastRenderedPageBreak/>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firstRow="0" w:lastRow="0" w:firstColumn="0" w:lastColumn="0" w:noHBand="0" w:noVBand="0"/>
      </w:tblPr>
      <w:tblGrid>
        <w:gridCol w:w="704"/>
        <w:gridCol w:w="3647"/>
        <w:gridCol w:w="2590"/>
        <w:gridCol w:w="1031"/>
        <w:gridCol w:w="851"/>
        <w:gridCol w:w="971"/>
        <w:gridCol w:w="44"/>
      </w:tblGrid>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A35F90"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Открытость организации </w:t>
            </w:r>
            <w:r w:rsidRPr="0090172C">
              <w:rPr>
                <w:rFonts w:ascii="Times New Roman" w:hAnsi="Times New Roman" w:cs="Times New Roman"/>
                <w:spacing w:val="2"/>
                <w:sz w:val="28"/>
                <w:szCs w:val="28"/>
              </w:rPr>
              <w:lastRenderedPageBreak/>
              <w:t>образования: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 xml:space="preserve">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наличие специальных педагогов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свыше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 0,5 балла в зависимости от наличия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 xml:space="preserve">1 </w:t>
            </w:r>
            <w:r w:rsidRPr="0090172C">
              <w:rPr>
                <w:rFonts w:ascii="Times New Roman" w:hAnsi="Times New Roman" w:cs="Times New Roman"/>
                <w:spacing w:val="2"/>
                <w:sz w:val="28"/>
                <w:szCs w:val="28"/>
              </w:rPr>
              <w:lastRenderedPageBreak/>
              <w:t>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специальным программам, от общего 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50%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30%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качества образования</w:t>
            </w: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профессиональным образованием от общего количества педагогов </w:t>
            </w:r>
            <w:r w:rsidRPr="0090172C">
              <w:rPr>
                <w:rFonts w:ascii="Times New Roman" w:hAnsi="Times New Roman" w:cs="Times New Roman"/>
                <w:spacing w:val="2"/>
                <w:sz w:val="28"/>
                <w:szCs w:val="28"/>
              </w:rPr>
              <w:lastRenderedPageBreak/>
              <w:t>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bookmarkStart w:id="1" w:name="Bookmark19"/>
            <w:r w:rsidRPr="0090172C">
              <w:rPr>
                <w:rFonts w:ascii="Times New Roman" w:hAnsi="Times New Roman" w:cs="Times New Roman"/>
                <w:spacing w:val="2"/>
                <w:sz w:val="28"/>
                <w:szCs w:val="28"/>
              </w:rPr>
              <w:t>Эффективность материально — технического обеспечения</w:t>
            </w:r>
            <w:bookmarkEnd w:id="1"/>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rPr>
              <w:lastRenderedPageBreak/>
              <w:t>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Отсутствие регулярности и качества 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2" w:name="z676"/>
            <w:bookmarkEnd w:id="2"/>
            <w:r w:rsidRPr="0090172C">
              <w:rPr>
                <w:rFonts w:ascii="Times New Roman" w:hAnsi="Times New Roman" w:cs="Times New Roman"/>
                <w:spacing w:val="2"/>
                <w:sz w:val="28"/>
                <w:szCs w:val="28"/>
              </w:rPr>
              <w:t>Т</w:t>
            </w:r>
            <w:bookmarkStart w:id="3" w:name="z677"/>
            <w:bookmarkEnd w:id="3"/>
            <w:r w:rsidRPr="0090172C">
              <w:rPr>
                <w:rFonts w:ascii="Times New Roman" w:hAnsi="Times New Roman" w:cs="Times New Roman"/>
                <w:spacing w:val="2"/>
                <w:sz w:val="28"/>
                <w:szCs w:val="28"/>
              </w:rPr>
              <w:t>О</w:t>
            </w:r>
            <w:bookmarkStart w:id="4" w:name="Bookmark23"/>
            <w:r w:rsidRPr="0090172C">
              <w:rPr>
                <w:rFonts w:ascii="Times New Roman" w:hAnsi="Times New Roman" w:cs="Times New Roman"/>
                <w:spacing w:val="2"/>
                <w:sz w:val="28"/>
                <w:szCs w:val="28"/>
              </w:rPr>
              <w:t>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4"/>
          </w:p>
          <w:p w:rsidR="00C36223" w:rsidRPr="0090172C" w:rsidRDefault="00C36223" w:rsidP="008E51E0">
            <w:pPr>
              <w:pStyle w:val="a3"/>
              <w:jc w:val="both"/>
              <w:rPr>
                <w:rFonts w:ascii="Times New Roman" w:hAnsi="Times New Roman" w:cs="Times New Roman"/>
                <w:spacing w:val="2"/>
                <w:sz w:val="28"/>
                <w:szCs w:val="28"/>
              </w:rPr>
            </w:pPr>
            <w:bookmarkStart w:id="5"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5"/>
          </w:p>
          <w:p w:rsidR="00C36223" w:rsidRPr="0090172C" w:rsidRDefault="00C36223" w:rsidP="008E51E0">
            <w:pPr>
              <w:pStyle w:val="a3"/>
              <w:jc w:val="both"/>
              <w:rPr>
                <w:rFonts w:ascii="Times New Roman" w:hAnsi="Times New Roman" w:cs="Times New Roman"/>
                <w:spacing w:val="2"/>
                <w:sz w:val="28"/>
                <w:szCs w:val="28"/>
              </w:rPr>
            </w:pPr>
            <w:bookmarkStart w:id="6"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6"/>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704"/>
        <w:gridCol w:w="3686"/>
        <w:gridCol w:w="1984"/>
        <w:gridCol w:w="1134"/>
        <w:gridCol w:w="851"/>
        <w:gridCol w:w="1388"/>
      </w:tblGrid>
      <w:tr w:rsidR="0090172C" w:rsidRPr="0090172C" w:rsidTr="006568DD">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A35F90"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A35F90"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w:t>
            </w:r>
            <w:r w:rsidRPr="0090172C">
              <w:rPr>
                <w:rFonts w:ascii="Times New Roman" w:hAnsi="Times New Roman" w:cs="Times New Roman"/>
                <w:spacing w:val="2"/>
                <w:sz w:val="28"/>
                <w:szCs w:val="28"/>
              </w:rPr>
              <w:lastRenderedPageBreak/>
              <w:t xml:space="preserve">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 </w:t>
            </w:r>
            <w:r w:rsidRPr="0090172C">
              <w:rPr>
                <w:rFonts w:ascii="Times New Roman" w:hAnsi="Times New Roman" w:cs="Times New Roman"/>
                <w:spacing w:val="2"/>
                <w:sz w:val="28"/>
                <w:szCs w:val="28"/>
              </w:rPr>
              <w:lastRenderedPageBreak/>
              <w:t>постоянной основе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w:t>
            </w:r>
            <w:r w:rsidRPr="0090172C">
              <w:rPr>
                <w:rFonts w:ascii="Times New Roman" w:hAnsi="Times New Roman" w:cs="Times New Roman"/>
                <w:spacing w:val="2"/>
                <w:sz w:val="28"/>
                <w:szCs w:val="28"/>
              </w:rPr>
              <w:lastRenderedPageBreak/>
              <w:t xml:space="preserve">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191 от 3.04.2015 г.);</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lastRenderedPageBreak/>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w:t>
            </w:r>
            <w:r w:rsidRPr="0090172C">
              <w:rPr>
                <w:rFonts w:ascii="Times New Roman" w:hAnsi="Times New Roman" w:cs="Times New Roman"/>
                <w:spacing w:val="2"/>
                <w:sz w:val="28"/>
                <w:szCs w:val="28"/>
              </w:rPr>
              <w:lastRenderedPageBreak/>
              <w:t>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A35F90"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10 </w:t>
            </w:r>
            <w:r w:rsidRPr="0090172C">
              <w:rPr>
                <w:rFonts w:ascii="Times New Roman" w:hAnsi="Times New Roman" w:cs="Times New Roman"/>
                <w:spacing w:val="2"/>
                <w:sz w:val="28"/>
                <w:szCs w:val="28"/>
              </w:rPr>
              <w:lastRenderedPageBreak/>
              <w:t>–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3 балла;         минус </w:t>
            </w: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ИТОГО</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firstRow="0" w:lastRow="0" w:firstColumn="0" w:lastColumn="0" w:noHBand="0" w:noVBand="0"/>
      </w:tblPr>
      <w:tblGrid>
        <w:gridCol w:w="540"/>
        <w:gridCol w:w="3141"/>
        <w:gridCol w:w="2410"/>
        <w:gridCol w:w="1559"/>
        <w:gridCol w:w="851"/>
        <w:gridCol w:w="1134"/>
        <w:gridCol w:w="10"/>
      </w:tblGrid>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A35F90"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доля обучающихся с особыми образовательными </w:t>
            </w:r>
            <w:r w:rsidRPr="0090172C">
              <w:rPr>
                <w:rFonts w:ascii="Times New Roman" w:hAnsi="Times New Roman" w:cs="Times New Roman"/>
                <w:spacing w:val="2"/>
                <w:sz w:val="28"/>
                <w:szCs w:val="28"/>
                <w:lang w:val="kk-KZ"/>
              </w:rPr>
              <w:lastRenderedPageBreak/>
              <w:t>потребностями от общего количества обучаемых (контингент);</w:t>
            </w:r>
          </w:p>
          <w:p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Более 1 %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обучающих семинаров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баллу </w:t>
            </w:r>
            <w:r w:rsidRPr="0090172C">
              <w:rPr>
                <w:rFonts w:ascii="Times New Roman" w:hAnsi="Times New Roman" w:cs="Times New Roman"/>
                <w:spacing w:val="2"/>
                <w:sz w:val="28"/>
                <w:szCs w:val="28"/>
              </w:rPr>
              <w:lastRenderedPageBreak/>
              <w:t>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rPr>
                <w:sz w:val="28"/>
                <w:szCs w:val="28"/>
              </w:rPr>
            </w:pPr>
            <w:r w:rsidRPr="0090172C">
              <w:rPr>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более чем на 10%</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организации образования в 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в проектах</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 каждый проект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педагогическим и профессиональным образованием от общего количества </w:t>
            </w:r>
            <w:r w:rsidRPr="0090172C">
              <w:rPr>
                <w:rFonts w:ascii="Times New Roman" w:hAnsi="Times New Roman" w:cs="Times New Roman"/>
                <w:spacing w:val="2"/>
                <w:sz w:val="28"/>
                <w:szCs w:val="28"/>
              </w:rPr>
              <w:lastRenderedPageBreak/>
              <w:t>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lastRenderedPageBreak/>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Международный уровень 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зарегистрированных случаев травматизма, </w:t>
            </w:r>
            <w:r w:rsidRPr="0090172C">
              <w:rPr>
                <w:rFonts w:ascii="Times New Roman" w:hAnsi="Times New Roman" w:cs="Times New Roman"/>
                <w:spacing w:val="2"/>
                <w:sz w:val="28"/>
                <w:szCs w:val="28"/>
              </w:rPr>
              <w:lastRenderedPageBreak/>
              <w:t>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r w:rsidRPr="0090172C">
              <w:rPr>
                <w:rFonts w:ascii="Times New Roman" w:hAnsi="Times New Roman" w:cs="Times New Roman"/>
                <w:spacing w:val="2"/>
                <w:sz w:val="28"/>
                <w:szCs w:val="28"/>
              </w:rPr>
              <w:lastRenderedPageBreak/>
              <w:t>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минус 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1 </w:t>
            </w:r>
            <w:r w:rsidRPr="0090172C">
              <w:rPr>
                <w:rFonts w:ascii="Times New Roman" w:hAnsi="Times New Roman" w:cs="Times New Roman"/>
                <w:spacing w:val="2"/>
                <w:sz w:val="28"/>
                <w:szCs w:val="28"/>
              </w:rPr>
              <w:lastRenderedPageBreak/>
              <w:t>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A35F90"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возможности контроля и наблюдения за детьми в местах массового скопления (соответствие с ППРК № 191 от 3.04.2015 г.)</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наличие штрафных санкций со стороны других государственных </w:t>
            </w:r>
            <w:r w:rsidRPr="0090172C">
              <w:rPr>
                <w:rFonts w:ascii="Times New Roman" w:hAnsi="Times New Roman" w:cs="Times New Roman"/>
                <w:spacing w:val="2"/>
                <w:sz w:val="28"/>
                <w:szCs w:val="28"/>
                <w:lang w:val="kk-KZ"/>
              </w:rPr>
              <w:lastRenderedPageBreak/>
              <w:t>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w:t>
            </w:r>
            <w:r w:rsidRPr="0090172C">
              <w:rPr>
                <w:rFonts w:ascii="Times New Roman" w:hAnsi="Times New Roman" w:cs="Times New Roman"/>
                <w:spacing w:val="2"/>
                <w:sz w:val="28"/>
                <w:szCs w:val="28"/>
              </w:rPr>
              <w:lastRenderedPageBreak/>
              <w:t>присутствует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firstRow="0" w:lastRow="0" w:firstColumn="0" w:lastColumn="0" w:noHBand="0" w:noVBand="0"/>
      </w:tblPr>
      <w:tblGrid>
        <w:gridCol w:w="562"/>
        <w:gridCol w:w="2574"/>
        <w:gridCol w:w="2671"/>
        <w:gridCol w:w="1418"/>
        <w:gridCol w:w="1134"/>
        <w:gridCol w:w="1134"/>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w:t>
            </w:r>
            <w:r w:rsidRPr="0090172C">
              <w:rPr>
                <w:rFonts w:ascii="Times New Roman" w:hAnsi="Times New Roman" w:cs="Times New Roman"/>
                <w:spacing w:val="2"/>
                <w:sz w:val="28"/>
                <w:szCs w:val="28"/>
              </w:rPr>
              <w:lastRenderedPageBreak/>
              <w:t>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22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firstRow="0" w:lastRow="0" w:firstColumn="0" w:lastColumn="0" w:noHBand="0" w:noVBand="0"/>
      </w:tblPr>
      <w:tblGrid>
        <w:gridCol w:w="704"/>
        <w:gridCol w:w="2835"/>
        <w:gridCol w:w="2693"/>
        <w:gridCol w:w="1560"/>
        <w:gridCol w:w="992"/>
        <w:gridCol w:w="992"/>
      </w:tblGrid>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679CF"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w:t>
            </w:r>
            <w:r w:rsidRPr="0090172C">
              <w:rPr>
                <w:rFonts w:ascii="Times New Roman" w:hAnsi="Times New Roman" w:cs="Times New Roman"/>
                <w:spacing w:val="2"/>
                <w:sz w:val="28"/>
                <w:szCs w:val="28"/>
              </w:rPr>
              <w:lastRenderedPageBreak/>
              <w:t>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lastRenderedPageBreak/>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ind w:left="121" w:right="162"/>
              <w:rPr>
                <w:rFonts w:ascii="Times New Roman" w:hAnsi="Times New Roman" w:cs="Times New Roman"/>
                <w:spacing w:val="2"/>
                <w:sz w:val="28"/>
                <w:szCs w:val="28"/>
              </w:rPr>
            </w:pPr>
          </w:p>
          <w:p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3261"/>
        <w:gridCol w:w="2268"/>
        <w:gridCol w:w="1275"/>
        <w:gridCol w:w="1134"/>
        <w:gridCol w:w="124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w:t>
            </w:r>
            <w:r w:rsidRPr="0090172C">
              <w:rPr>
                <w:rFonts w:ascii="Times New Roman" w:hAnsi="Times New Roman" w:cs="Times New Roman"/>
                <w:spacing w:val="2"/>
                <w:sz w:val="28"/>
                <w:szCs w:val="28"/>
              </w:rPr>
              <w:lastRenderedPageBreak/>
              <w:t>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публикации и выступления в СМИ;</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только публикации или только выступление;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Районный уровень; 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w:t>
            </w:r>
            <w:r w:rsidRPr="0090172C">
              <w:rPr>
                <w:rFonts w:ascii="Times New Roman" w:hAnsi="Times New Roman" w:cs="Times New Roman"/>
                <w:spacing w:val="2"/>
                <w:sz w:val="28"/>
                <w:szCs w:val="28"/>
              </w:rPr>
              <w:lastRenderedPageBreak/>
              <w:t xml:space="preserve">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Снижение количества (в сравнении с </w:t>
            </w:r>
            <w:r w:rsidRPr="0090172C">
              <w:rPr>
                <w:rFonts w:ascii="Times New Roman" w:hAnsi="Times New Roman" w:cs="Times New Roman"/>
                <w:spacing w:val="2"/>
                <w:sz w:val="28"/>
                <w:szCs w:val="28"/>
              </w:rPr>
              <w:lastRenderedPageBreak/>
              <w:t>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679CF"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2552"/>
        <w:gridCol w:w="2835"/>
        <w:gridCol w:w="1134"/>
        <w:gridCol w:w="1276"/>
        <w:gridCol w:w="1221"/>
        <w:gridCol w:w="16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школы в 10, 11 классах за последние три учебных года (рассчитывается среднеарифметический показатель за последние три </w:t>
            </w:r>
            <w:r w:rsidRPr="0090172C">
              <w:rPr>
                <w:rFonts w:ascii="Times New Roman" w:hAnsi="Times New Roman" w:cs="Times New Roman"/>
                <w:spacing w:val="2"/>
                <w:sz w:val="28"/>
                <w:szCs w:val="28"/>
              </w:rPr>
              <w:lastRenderedPageBreak/>
              <w:t>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менее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на 6%</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w:t>
            </w:r>
            <w:r w:rsidRPr="0090172C">
              <w:rPr>
                <w:rFonts w:ascii="Times New Roman" w:hAnsi="Times New Roman" w:cs="Times New Roman"/>
                <w:spacing w:val="2"/>
                <w:sz w:val="28"/>
                <w:szCs w:val="28"/>
              </w:rPr>
              <w:lastRenderedPageBreak/>
              <w:t>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развития кадрового потенциала, инновационной </w:t>
            </w:r>
            <w:r w:rsidRPr="0090172C">
              <w:rPr>
                <w:rFonts w:ascii="Times New Roman" w:hAnsi="Times New Roman" w:cs="Times New Roman"/>
                <w:spacing w:val="2"/>
                <w:sz w:val="28"/>
                <w:szCs w:val="28"/>
              </w:rPr>
              <w:lastRenderedPageBreak/>
              <w:t>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w:t>
            </w:r>
            <w:r w:rsidRPr="0090172C">
              <w:rPr>
                <w:rFonts w:ascii="Times New Roman" w:hAnsi="Times New Roman" w:cs="Times New Roman"/>
                <w:spacing w:val="2"/>
                <w:sz w:val="28"/>
                <w:szCs w:val="28"/>
              </w:rPr>
              <w:lastRenderedPageBreak/>
              <w:t>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внутришкольного контроля по </w:t>
            </w:r>
            <w:r w:rsidRPr="0090172C">
              <w:rPr>
                <w:rFonts w:ascii="Times New Roman" w:hAnsi="Times New Roman" w:cs="Times New Roman"/>
                <w:spacing w:val="2"/>
                <w:sz w:val="28"/>
                <w:szCs w:val="28"/>
              </w:rPr>
              <w:lastRenderedPageBreak/>
              <w:t>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firstRow="0" w:lastRow="0" w:firstColumn="0" w:lastColumn="0" w:noHBand="0" w:noVBand="0"/>
      </w:tblPr>
      <w:tblGrid>
        <w:gridCol w:w="704"/>
        <w:gridCol w:w="2410"/>
        <w:gridCol w:w="2835"/>
        <w:gridCol w:w="1134"/>
        <w:gridCol w:w="1276"/>
        <w:gridCol w:w="1133"/>
        <w:gridCol w:w="33"/>
      </w:tblGrid>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w:t>
            </w: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70% - 100%</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50% - 69%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w:t>
            </w:r>
            <w:r w:rsidRPr="0090172C">
              <w:rPr>
                <w:rFonts w:ascii="Times New Roman" w:hAnsi="Times New Roman" w:cs="Times New Roman"/>
                <w:spacing w:val="2"/>
                <w:sz w:val="28"/>
                <w:szCs w:val="28"/>
              </w:rPr>
              <w:lastRenderedPageBreak/>
              <w:t>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lastRenderedPageBreak/>
              <w:t>развитие информационной среды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679CF"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F679CF"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679CF"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w:t>
            </w:r>
            <w:r w:rsidRPr="0090172C">
              <w:rPr>
                <w:rFonts w:ascii="Times New Roman" w:hAnsi="Times New Roman" w:cs="Times New Roman"/>
                <w:spacing w:val="2"/>
                <w:sz w:val="28"/>
                <w:szCs w:val="28"/>
              </w:rPr>
              <w:lastRenderedPageBreak/>
              <w:t xml:space="preserve">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679CF"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firstRow="0" w:lastRow="0" w:firstColumn="0" w:lastColumn="0" w:noHBand="0" w:noVBand="0"/>
      </w:tblPr>
      <w:tblGrid>
        <w:gridCol w:w="704"/>
        <w:gridCol w:w="2410"/>
        <w:gridCol w:w="2693"/>
        <w:gridCol w:w="1276"/>
        <w:gridCol w:w="1276"/>
        <w:gridCol w:w="1134"/>
        <w:gridCol w:w="60"/>
      </w:tblGrid>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F679CF"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w:t>
            </w:r>
            <w:r w:rsidRPr="0090172C">
              <w:rPr>
                <w:rFonts w:ascii="Times New Roman" w:hAnsi="Times New Roman" w:cs="Times New Roman"/>
                <w:spacing w:val="2"/>
                <w:sz w:val="28"/>
                <w:szCs w:val="28"/>
              </w:rPr>
              <w:lastRenderedPageBreak/>
              <w:t xml:space="preserve">степень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 xml:space="preserve">2 </w:t>
            </w:r>
            <w:r w:rsidRPr="0090172C">
              <w:rPr>
                <w:rFonts w:ascii="Times New Roman" w:hAnsi="Times New Roman" w:cs="Times New Roman"/>
                <w:spacing w:val="2"/>
                <w:sz w:val="28"/>
                <w:szCs w:val="28"/>
              </w:rPr>
              <w:lastRenderedPageBreak/>
              <w:t>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w:t>
            </w:r>
            <w:r w:rsidRPr="0090172C">
              <w:rPr>
                <w:rFonts w:ascii="Times New Roman" w:hAnsi="Times New Roman" w:cs="Times New Roman"/>
                <w:spacing w:val="2"/>
                <w:sz w:val="28"/>
                <w:szCs w:val="28"/>
              </w:rPr>
              <w:lastRenderedPageBreak/>
              <w:t xml:space="preserve">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Республиканский </w:t>
            </w:r>
            <w:r w:rsidRPr="0090172C">
              <w:rPr>
                <w:rFonts w:ascii="Times New Roman" w:hAnsi="Times New Roman" w:cs="Times New Roman"/>
                <w:spacing w:val="2"/>
                <w:sz w:val="28"/>
                <w:szCs w:val="28"/>
              </w:rPr>
              <w:lastRenderedPageBreak/>
              <w:t>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3 </w:t>
            </w:r>
            <w:r w:rsidRPr="0090172C">
              <w:rPr>
                <w:rFonts w:ascii="Times New Roman" w:hAnsi="Times New Roman" w:cs="Times New Roman"/>
                <w:spacing w:val="2"/>
                <w:sz w:val="28"/>
                <w:szCs w:val="28"/>
              </w:rPr>
              <w:lastRenderedPageBreak/>
              <w:t>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Экспериментальные программы, пилотные проекты, инновационные площадки; </w:t>
            </w:r>
            <w:r w:rsidRPr="0090172C">
              <w:rPr>
                <w:rFonts w:ascii="Times New Roman" w:hAnsi="Times New Roman" w:cs="Times New Roman"/>
                <w:spacing w:val="2"/>
                <w:sz w:val="28"/>
                <w:szCs w:val="28"/>
              </w:rPr>
              <w:lastRenderedPageBreak/>
              <w:t>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679CF"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Разработка программы (плана) инновационного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системные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локальные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679CF"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firstRow="0" w:lastRow="0" w:firstColumn="0" w:lastColumn="0" w:noHBand="0" w:noVBand="0"/>
      </w:tblPr>
      <w:tblGrid>
        <w:gridCol w:w="704"/>
        <w:gridCol w:w="2410"/>
        <w:gridCol w:w="2126"/>
        <w:gridCol w:w="1559"/>
        <w:gridCol w:w="992"/>
        <w:gridCol w:w="1702"/>
        <w:gridCol w:w="43"/>
      </w:tblGrid>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679CF"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менее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роста качества знаний - на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 xml:space="preserve">призеров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w:t>
            </w:r>
            <w:r w:rsidRPr="0090172C">
              <w:rPr>
                <w:rFonts w:ascii="Times New Roman" w:eastAsia="Calibri" w:hAnsi="Times New Roman" w:cs="Times New Roman"/>
                <w:sz w:val="28"/>
                <w:szCs w:val="28"/>
              </w:rPr>
              <w:lastRenderedPageBreak/>
              <w:t>изерами конкурсов профессионального мастерства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Областной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 xml:space="preserve">Реализуемые инициативы заместителя руководителя в работе с </w:t>
            </w:r>
            <w:r w:rsidRPr="0090172C">
              <w:rPr>
                <w:rFonts w:ascii="Times New Roman" w:eastAsia="Calibri" w:hAnsi="Times New Roman" w:cs="Times New Roman"/>
                <w:sz w:val="28"/>
                <w:szCs w:val="28"/>
              </w:rPr>
              <w:lastRenderedPageBreak/>
              <w:t>педагогами, обучающимися, родителями и др.</w:t>
            </w:r>
          </w:p>
          <w:p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w:t>
            </w:r>
            <w:r w:rsidRPr="0090172C">
              <w:rPr>
                <w:rFonts w:ascii="Times New Roman" w:eastAsia="Calibri" w:hAnsi="Times New Roman" w:cs="Times New Roman"/>
                <w:i/>
                <w:sz w:val="28"/>
                <w:szCs w:val="28"/>
              </w:rPr>
              <w:lastRenderedPageBreak/>
              <w:t>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679CF"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firstRow="0" w:lastRow="0" w:firstColumn="0" w:lastColumn="0" w:noHBand="0" w:noVBand="0"/>
      </w:tblPr>
      <w:tblGrid>
        <w:gridCol w:w="704"/>
        <w:gridCol w:w="3119"/>
        <w:gridCol w:w="2693"/>
        <w:gridCol w:w="1276"/>
        <w:gridCol w:w="851"/>
        <w:gridCol w:w="997"/>
        <w:gridCol w:w="32"/>
      </w:tblGrid>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w:t>
            </w:r>
            <w:r w:rsidRPr="0090172C">
              <w:rPr>
                <w:rFonts w:ascii="Times New Roman" w:eastAsia="SimSun" w:hAnsi="Times New Roman" w:cs="Times New Roman"/>
                <w:sz w:val="28"/>
                <w:szCs w:val="28"/>
              </w:rPr>
              <w:lastRenderedPageBreak/>
              <w:t xml:space="preserve">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w:t>
            </w:r>
            <w:r w:rsidRPr="0090172C">
              <w:rPr>
                <w:rFonts w:ascii="Times New Roman" w:eastAsia="Calibri" w:hAnsi="Times New Roman" w:cs="Times New Roman"/>
                <w:sz w:val="28"/>
                <w:szCs w:val="28"/>
              </w:rPr>
              <w:lastRenderedPageBreak/>
              <w:t xml:space="preserve">и правонарушений, совершенных обучающимися </w:t>
            </w:r>
          </w:p>
          <w:p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 xml:space="preserve">Отсутствие на </w:t>
            </w:r>
            <w:r w:rsidRPr="0090172C">
              <w:rPr>
                <w:rFonts w:ascii="Times New Roman" w:eastAsia="SimSun" w:hAnsi="Times New Roman" w:cs="Times New Roman"/>
                <w:sz w:val="28"/>
                <w:szCs w:val="28"/>
              </w:rPr>
              <w:lastRenderedPageBreak/>
              <w:t>протяжении 3-х лет Снижение количества (в сравнении с прошлым учебным годом)</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разработанных заместителем руководителя программ или учебно-методических комплексов, или методических </w:t>
            </w:r>
            <w:r w:rsidRPr="0090172C">
              <w:rPr>
                <w:rFonts w:ascii="Times New Roman" w:eastAsia="Calibri" w:hAnsi="Times New Roman" w:cs="Times New Roman"/>
                <w:sz w:val="28"/>
                <w:szCs w:val="28"/>
              </w:rPr>
              <w:lastRenderedPageBreak/>
              <w:t>рекомендаций/пособий, одобренных учебно-методическим советом</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p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xml:space="preserve">, произошедших по вине обучающихся (прошедший учебный год), от общего числа </w:t>
            </w:r>
            <w:r w:rsidRPr="0090172C">
              <w:rPr>
                <w:rFonts w:ascii="Times New Roman" w:eastAsia="SimSun" w:hAnsi="Times New Roman" w:cs="Times New Roman"/>
                <w:sz w:val="28"/>
                <w:szCs w:val="28"/>
              </w:rPr>
              <w:lastRenderedPageBreak/>
              <w:t>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lastRenderedPageBreak/>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firstRow="0" w:lastRow="0" w:firstColumn="0" w:lastColumn="0" w:noHBand="0" w:noVBand="0"/>
      </w:tblPr>
      <w:tblGrid>
        <w:gridCol w:w="704"/>
        <w:gridCol w:w="2693"/>
        <w:gridCol w:w="2268"/>
        <w:gridCol w:w="1559"/>
        <w:gridCol w:w="1135"/>
        <w:gridCol w:w="1134"/>
        <w:gridCol w:w="10"/>
      </w:tblGrid>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условий для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Присутствует развитие информационной среды 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Организация работы </w:t>
            </w:r>
            <w:r w:rsidRPr="0090172C">
              <w:rPr>
                <w:rFonts w:ascii="Times New Roman" w:eastAsia="Calibri" w:hAnsi="Times New Roman" w:cs="Times New Roman"/>
                <w:sz w:val="28"/>
                <w:szCs w:val="28"/>
              </w:rPr>
              <w:lastRenderedPageBreak/>
              <w:t>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Оцениваемый </w:t>
            </w:r>
            <w:r w:rsidRPr="0090172C">
              <w:rPr>
                <w:rFonts w:ascii="Times New Roman" w:eastAsia="Calibri" w:hAnsi="Times New Roman" w:cs="Times New Roman"/>
                <w:sz w:val="28"/>
                <w:szCs w:val="28"/>
              </w:rPr>
              <w:lastRenderedPageBreak/>
              <w:t>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Сформированность </w:t>
            </w:r>
            <w:r w:rsidRPr="0090172C">
              <w:rPr>
                <w:rFonts w:ascii="Times New Roman" w:eastAsia="Calibri" w:hAnsi="Times New Roman" w:cs="Times New Roman"/>
                <w:sz w:val="28"/>
                <w:szCs w:val="28"/>
              </w:rPr>
              <w:lastRenderedPageBreak/>
              <w:t>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Опыт работы </w:t>
            </w:r>
            <w:r w:rsidRPr="0090172C">
              <w:rPr>
                <w:rFonts w:ascii="Times New Roman" w:eastAsia="Calibri" w:hAnsi="Times New Roman" w:cs="Times New Roman"/>
                <w:sz w:val="28"/>
                <w:szCs w:val="28"/>
              </w:rPr>
              <w:lastRenderedPageBreak/>
              <w:t>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firstRow="0" w:lastRow="0" w:firstColumn="0" w:lastColumn="0" w:noHBand="0" w:noVBand="0"/>
      </w:tblPr>
      <w:tblGrid>
        <w:gridCol w:w="704"/>
        <w:gridCol w:w="3260"/>
        <w:gridCol w:w="2268"/>
        <w:gridCol w:w="1134"/>
        <w:gridCol w:w="851"/>
        <w:gridCol w:w="1276"/>
        <w:gridCol w:w="72"/>
      </w:tblGrid>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679CF"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r w:rsidRPr="0090172C">
              <w:rPr>
                <w:rFonts w:ascii="Times New Roman" w:eastAsia="Calibri" w:hAnsi="Times New Roman" w:cs="Times New Roman"/>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t>Международный уровеньРеспубликанский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w:t>
            </w:r>
            <w:r w:rsidRPr="0090172C">
              <w:rPr>
                <w:rFonts w:ascii="Times New Roman" w:eastAsia="Calibri" w:hAnsi="Times New Roman" w:cs="Times New Roman"/>
                <w:sz w:val="28"/>
                <w:szCs w:val="28"/>
              </w:rPr>
              <w:lastRenderedPageBreak/>
              <w:t xml:space="preserve">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w:t>
            </w:r>
            <w:r w:rsidRPr="0090172C">
              <w:rPr>
                <w:rFonts w:ascii="Times New Roman" w:eastAsia="Calibri" w:hAnsi="Times New Roman" w:cs="Times New Roman"/>
                <w:sz w:val="28"/>
                <w:szCs w:val="28"/>
              </w:rPr>
              <w:lastRenderedPageBreak/>
              <w:t xml:space="preserve">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уровень 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 Программа 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spacing w:line="100" w:lineRule="atLeast"/>
              <w:jc w:val="both"/>
              <w:rPr>
                <w:rFonts w:ascii="Times New Roman" w:hAnsi="Times New Roman" w:cs="Times New Roman"/>
                <w:spacing w:val="2"/>
                <w:sz w:val="28"/>
                <w:szCs w:val="28"/>
              </w:rPr>
            </w:pP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firstRow="0" w:lastRow="0" w:firstColumn="0" w:lastColumn="0" w:noHBand="0" w:noVBand="0"/>
      </w:tblPr>
      <w:tblGrid>
        <w:gridCol w:w="704"/>
        <w:gridCol w:w="2977"/>
        <w:gridCol w:w="2126"/>
        <w:gridCol w:w="1559"/>
        <w:gridCol w:w="851"/>
        <w:gridCol w:w="1134"/>
        <w:gridCol w:w="17"/>
      </w:tblGrid>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Результативность работы по наставничеству (по курируемому </w:t>
            </w:r>
            <w:r w:rsidRPr="0090172C">
              <w:rPr>
                <w:rFonts w:ascii="Times New Roman" w:eastAsia="Calibri" w:hAnsi="Times New Roman" w:cs="Times New Roman"/>
                <w:sz w:val="28"/>
                <w:szCs w:val="28"/>
              </w:rPr>
              <w:lastRenderedPageBreak/>
              <w:t>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 xml:space="preserve">Оцениваемый показатель присутствует Оцениваемый </w:t>
            </w:r>
            <w:r w:rsidRPr="0090172C">
              <w:rPr>
                <w:rFonts w:ascii="Times New Roman" w:eastAsia="Calibri" w:hAnsi="Times New Roman" w:cs="Times New Roman"/>
                <w:sz w:val="28"/>
                <w:szCs w:val="28"/>
              </w:rPr>
              <w:lastRenderedPageBreak/>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w:t>
            </w:r>
            <w:r w:rsidRPr="0090172C">
              <w:rPr>
                <w:rFonts w:ascii="Times New Roman" w:eastAsia="Calibri" w:hAnsi="Times New Roman" w:cs="Times New Roman"/>
                <w:sz w:val="28"/>
                <w:szCs w:val="28"/>
              </w:rPr>
              <w:lastRenderedPageBreak/>
              <w:t xml:space="preserve">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Республиканск</w:t>
            </w:r>
            <w:r w:rsidRPr="0090172C">
              <w:rPr>
                <w:rFonts w:ascii="Times New Roman" w:eastAsia="Calibri" w:hAnsi="Times New Roman" w:cs="Times New Roman"/>
                <w:sz w:val="28"/>
                <w:szCs w:val="28"/>
              </w:rPr>
              <w:lastRenderedPageBreak/>
              <w:t>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Программа ориентирована только на функционирование </w:t>
            </w:r>
            <w:r w:rsidRPr="0090172C">
              <w:rPr>
                <w:rFonts w:ascii="Times New Roman" w:eastAsia="Calibri" w:hAnsi="Times New Roman" w:cs="Times New Roman"/>
                <w:sz w:val="28"/>
                <w:szCs w:val="28"/>
              </w:rPr>
              <w:lastRenderedPageBreak/>
              <w:t>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firstRow="0" w:lastRow="0" w:firstColumn="0" w:lastColumn="0" w:noHBand="0" w:noVBand="0"/>
      </w:tblPr>
      <w:tblGrid>
        <w:gridCol w:w="562"/>
        <w:gridCol w:w="3402"/>
        <w:gridCol w:w="1985"/>
        <w:gridCol w:w="1134"/>
        <w:gridCol w:w="851"/>
        <w:gridCol w:w="1417"/>
        <w:gridCol w:w="53"/>
        <w:gridCol w:w="60"/>
      </w:tblGrid>
      <w:tr w:rsidR="0090172C" w:rsidRPr="0090172C"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679CF"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9C4162" w:rsidRPr="0090172C" w:rsidRDefault="009C4162" w:rsidP="008E51E0">
            <w:pPr>
              <w:pStyle w:val="a3"/>
              <w:ind w:left="28" w:right="162"/>
              <w:rPr>
                <w:rFonts w:ascii="Times New Roman" w:hAnsi="Times New Roman" w:cs="Times New Roman"/>
                <w:spacing w:val="2"/>
                <w:sz w:val="28"/>
                <w:szCs w:val="28"/>
              </w:rPr>
            </w:pP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w:t>
            </w:r>
            <w:r w:rsidRPr="0090172C">
              <w:rPr>
                <w:rFonts w:ascii="Times New Roman" w:eastAsia="Calibri" w:hAnsi="Times New Roman" w:cs="Times New Roman"/>
                <w:sz w:val="28"/>
                <w:szCs w:val="28"/>
                <w:lang w:val="kk-KZ"/>
              </w:rPr>
              <w:lastRenderedPageBreak/>
              <w:t>м)</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679CF"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23</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7" w:name="z81"/>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bookmarkStart w:id="8" w:name="Bookmark"/>
      <w:bookmarkEnd w:id="7"/>
      <w:bookmarkEnd w:id="8"/>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2224"/>
        <w:gridCol w:w="1559"/>
        <w:gridCol w:w="5529"/>
      </w:tblGrid>
      <w:tr w:rsidR="0090172C" w:rsidRPr="00F679CF"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9" w:name="z83"/>
            <w:bookmarkEnd w:id="9"/>
            <w:r w:rsidRPr="0090172C">
              <w:rPr>
                <w:rFonts w:ascii="Times New Roman" w:hAnsi="Times New Roman" w:cs="Times New Roman"/>
                <w:spacing w:val="2"/>
                <w:sz w:val="28"/>
                <w:szCs w:val="28"/>
              </w:rPr>
              <w:lastRenderedPageBreak/>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679CF"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bookmarkStart w:id="10" w:name="z84"/>
            <w:bookmarkEnd w:id="10"/>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bookmarkStart w:id="11" w:name="z85"/>
      <w:bookmarkEnd w:id="11"/>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1374"/>
        <w:gridCol w:w="3969"/>
        <w:gridCol w:w="1701"/>
        <w:gridCol w:w="2268"/>
      </w:tblGrid>
      <w:tr w:rsidR="0090172C" w:rsidRPr="00F679CF"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2" w:name="z86"/>
            <w:bookmarkEnd w:id="12"/>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679CF"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3" w:name="z87"/>
            <w:bookmarkEnd w:id="13"/>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2</w:t>
      </w:r>
      <w:r w:rsidRPr="0090172C">
        <w:rPr>
          <w:rFonts w:ascii="Times New Roman" w:hAnsi="Times New Roman" w:cs="Times New Roman"/>
          <w:spacing w:val="2"/>
          <w:sz w:val="28"/>
          <w:szCs w:val="28"/>
          <w:lang w:val="kk-KZ"/>
        </w:rPr>
        <w:t>4</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eastAsia="ru-RU"/>
        </w:rPr>
        <w:drawing>
          <wp:inline distT="0" distB="0" distL="0" distR="0" wp14:anchorId="44AC2D82" wp14:editId="1C5AB7E2">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eastAsia="ru-RU"/>
        </w:rPr>
        <w:drawing>
          <wp:inline distT="0" distB="0" distL="0" distR="0" wp14:anchorId="5F4D22E8" wp14:editId="2D40F4E6">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eastAsia="ru-RU"/>
        </w:rPr>
        <w:drawing>
          <wp:inline distT="0" distB="0" distL="0" distR="0" wp14:anchorId="2FFFF47F" wp14:editId="095376EB">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eastAsia="ru-RU"/>
        </w:rPr>
        <w:drawing>
          <wp:inline distT="0" distB="0" distL="0" distR="0" wp14:anchorId="6205D37C" wp14:editId="148F2C24">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rsidR="009C4162" w:rsidRPr="0090172C" w:rsidRDefault="009C4162" w:rsidP="009C4162">
      <w:pPr>
        <w:pStyle w:val="a3"/>
        <w:jc w:val="both"/>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z w:val="28"/>
          <w:szCs w:val="28"/>
        </w:rPr>
      </w:pP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lastRenderedPageBreak/>
        <w:t>Приложение 2</w:t>
      </w:r>
      <w:r w:rsidRPr="0090172C">
        <w:rPr>
          <w:rFonts w:ascii="Times New Roman" w:hAnsi="Times New Roman" w:cs="Times New Roman"/>
          <w:sz w:val="28"/>
          <w:szCs w:val="28"/>
          <w:lang w:val="kk-KZ"/>
        </w:rPr>
        <w:t>5</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jc w:val="center"/>
        <w:rPr>
          <w:rFonts w:ascii="Times New Roman" w:hAnsi="Times New Roman" w:cs="Times New Roman"/>
          <w:sz w:val="28"/>
          <w:szCs w:val="28"/>
        </w:rPr>
      </w:pPr>
      <w:bookmarkStart w:id="14" w:name="z574"/>
      <w:r w:rsidRPr="0090172C">
        <w:rPr>
          <w:rFonts w:ascii="Times New Roman" w:hAnsi="Times New Roman" w:cs="Times New Roman"/>
          <w:sz w:val="28"/>
          <w:szCs w:val="28"/>
        </w:rPr>
        <w:t>Аттестационный лист на руководителя</w:t>
      </w:r>
    </w:p>
    <w:p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eastAsia="ru-RU"/>
        </w:rPr>
        <w:drawing>
          <wp:inline distT="0" distB="0" distL="0" distR="0" wp14:anchorId="539D30BA" wp14:editId="50632CA1">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eastAsia="ru-RU"/>
        </w:rPr>
        <w:drawing>
          <wp:inline distT="0" distB="0" distL="0" distR="0" wp14:anchorId="07B40D42" wp14:editId="216D5E9E">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eastAsia="ru-RU"/>
        </w:rPr>
        <w:drawing>
          <wp:inline distT="0" distB="0" distL="0" distR="0" wp14:anchorId="7BD38B5E" wp14:editId="7D968949">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rsidR="009C4162" w:rsidRPr="0090172C" w:rsidRDefault="009C4162" w:rsidP="009C4162">
      <w:pPr>
        <w:pStyle w:val="a3"/>
        <w:rPr>
          <w:rFonts w:ascii="Times New Roman" w:hAnsi="Times New Roman" w:cs="Times New Roman"/>
          <w:sz w:val="28"/>
          <w:szCs w:val="28"/>
        </w:rPr>
      </w:pPr>
    </w:p>
    <w:bookmarkEnd w:id="1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5" w:name="z559"/>
      <w:bookmarkEnd w:id="15"/>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6" w:name="z560"/>
      <w:bookmarkEnd w:id="16"/>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7" w:name="z561"/>
      <w:bookmarkEnd w:id="17"/>
      <w:r w:rsidRPr="0090172C">
        <w:rPr>
          <w:rFonts w:ascii="Times New Roman" w:hAnsi="Times New Roman" w:cs="Times New Roman"/>
          <w:sz w:val="28"/>
          <w:szCs w:val="28"/>
        </w:rPr>
        <w:t>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18" w:name="z562"/>
      <w:bookmarkEnd w:id="18"/>
      <w:r w:rsidRPr="0090172C">
        <w:rPr>
          <w:rFonts w:ascii="Times New Roman" w:hAnsi="Times New Roman" w:cs="Times New Roman"/>
          <w:sz w:val="28"/>
          <w:szCs w:val="28"/>
        </w:rPr>
        <w:t>5.Общий трудовой стаж _________________________</w:t>
      </w:r>
    </w:p>
    <w:p w:rsidR="009C4162" w:rsidRPr="0090172C" w:rsidRDefault="009C4162" w:rsidP="009C4162">
      <w:pPr>
        <w:pStyle w:val="a3"/>
        <w:rPr>
          <w:rFonts w:ascii="Times New Roman" w:hAnsi="Times New Roman" w:cs="Times New Roman"/>
          <w:sz w:val="28"/>
          <w:szCs w:val="28"/>
        </w:rPr>
      </w:pPr>
      <w:bookmarkStart w:id="19" w:name="z563"/>
      <w:bookmarkEnd w:id="19"/>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rsidR="009C4162" w:rsidRPr="0090172C" w:rsidRDefault="009C4162" w:rsidP="009C4162">
      <w:pPr>
        <w:pStyle w:val="a3"/>
        <w:rPr>
          <w:rFonts w:ascii="Times New Roman" w:hAnsi="Times New Roman" w:cs="Times New Roman"/>
          <w:sz w:val="28"/>
          <w:szCs w:val="28"/>
        </w:rPr>
      </w:pPr>
      <w:bookmarkStart w:id="20" w:name="z564"/>
      <w:bookmarkEnd w:id="20"/>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1" w:name="z565"/>
      <w:bookmarkEnd w:id="21"/>
      <w:r w:rsidRPr="0090172C">
        <w:rPr>
          <w:rFonts w:ascii="Times New Roman" w:hAnsi="Times New Roman" w:cs="Times New Roman"/>
          <w:sz w:val="28"/>
          <w:szCs w:val="28"/>
        </w:rPr>
        <w:t>_________________________</w:t>
      </w:r>
    </w:p>
    <w:p w:rsidR="009C4162" w:rsidRPr="0090172C" w:rsidRDefault="009C4162" w:rsidP="009C4162">
      <w:pPr>
        <w:pStyle w:val="a3"/>
        <w:rPr>
          <w:rFonts w:ascii="Times New Roman" w:hAnsi="Times New Roman" w:cs="Times New Roman"/>
          <w:sz w:val="28"/>
          <w:szCs w:val="28"/>
        </w:rPr>
      </w:pPr>
      <w:bookmarkStart w:id="22" w:name="z567"/>
      <w:bookmarkEnd w:id="22"/>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 На заседании присутствовало ___членов аттестационной комиссии.</w:t>
      </w:r>
    </w:p>
    <w:p w:rsidR="009C4162" w:rsidRPr="0090172C" w:rsidRDefault="009C4162" w:rsidP="009C4162">
      <w:pPr>
        <w:pStyle w:val="a3"/>
        <w:rPr>
          <w:rFonts w:ascii="Times New Roman" w:hAnsi="Times New Roman" w:cs="Times New Roman"/>
          <w:sz w:val="28"/>
          <w:szCs w:val="28"/>
        </w:rPr>
      </w:pPr>
      <w:bookmarkStart w:id="23" w:name="z568"/>
      <w:bookmarkEnd w:id="23"/>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24" w:name="Bookmark1"/>
      <w:r w:rsidRPr="0090172C">
        <w:rPr>
          <w:rFonts w:ascii="Times New Roman" w:hAnsi="Times New Roman" w:cs="Times New Roman"/>
          <w:sz w:val="28"/>
          <w:szCs w:val="28"/>
        </w:rPr>
        <w:t>1)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3) не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bookmarkEnd w:id="2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rsidR="009C4162" w:rsidRPr="0090172C" w:rsidRDefault="009C4162" w:rsidP="009C4162">
      <w:pPr>
        <w:pStyle w:val="a3"/>
        <w:rPr>
          <w:rFonts w:ascii="Times New Roman" w:hAnsi="Times New Roman" w:cs="Times New Roman"/>
          <w:sz w:val="28"/>
          <w:szCs w:val="28"/>
        </w:rPr>
      </w:pPr>
      <w:bookmarkStart w:id="25" w:name="z571"/>
      <w:bookmarkEnd w:id="25"/>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br/>
        <w:t>Председатель аттестационной комиссии:_______________________________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lastRenderedPageBreak/>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rsidR="009C4162" w:rsidRPr="0090172C" w:rsidRDefault="009C4162" w:rsidP="009C4162">
      <w:pPr>
        <w:pStyle w:val="a3"/>
        <w:jc w:val="both"/>
        <w:rPr>
          <w:rFonts w:ascii="Times New Roman" w:hAnsi="Times New Roman" w:cs="Times New Roman"/>
          <w:spacing w:val="2"/>
          <w:sz w:val="28"/>
          <w:szCs w:val="28"/>
          <w:lang w:val="kk-KZ"/>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366"/>
        <w:gridCol w:w="1417"/>
        <w:gridCol w:w="5783"/>
      </w:tblGrid>
      <w:tr w:rsidR="0090172C" w:rsidRPr="00F679CF"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F679CF"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082"/>
        <w:gridCol w:w="3969"/>
        <w:gridCol w:w="1276"/>
        <w:gridCol w:w="2239"/>
      </w:tblGrid>
      <w:tr w:rsidR="0090172C" w:rsidRPr="00F679CF"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679CF"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Приложение 2</w:t>
      </w:r>
      <w:r w:rsidR="005856E7" w:rsidRPr="006568DD">
        <w:rPr>
          <w:rFonts w:ascii="Times New Roman" w:hAnsi="Times New Roman" w:cs="Times New Roman"/>
          <w:spacing w:val="2"/>
          <w:sz w:val="28"/>
          <w:szCs w:val="28"/>
        </w:rPr>
        <w:t>7</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аттестован с подтверждением заявленной квалификационной категорией __________________________________________________________________________________________________________________________________.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bookmarkStart w:id="26" w:name="z549"/>
      <w:r w:rsidRPr="0090172C">
        <w:rPr>
          <w:rFonts w:ascii="Times New Roman" w:hAnsi="Times New Roman" w:cs="Times New Roman"/>
          <w:spacing w:val="2"/>
          <w:sz w:val="28"/>
          <w:szCs w:val="28"/>
        </w:rPr>
        <w:t xml:space="preserve">Протокол заседания </w:t>
      </w:r>
      <w:bookmarkEnd w:id="26"/>
      <w:r w:rsidRPr="0090172C">
        <w:rPr>
          <w:rFonts w:ascii="Times New Roman" w:hAnsi="Times New Roman" w:cs="Times New Roman"/>
          <w:spacing w:val="2"/>
          <w:sz w:val="28"/>
          <w:szCs w:val="28"/>
        </w:rPr>
        <w:t>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firstRow="0" w:lastRow="0" w:firstColumn="0" w:lastColumn="0" w:noHBand="0" w:noVBand="0"/>
      </w:tblPr>
      <w:tblGrid>
        <w:gridCol w:w="566"/>
        <w:gridCol w:w="1946"/>
        <w:gridCol w:w="1701"/>
        <w:gridCol w:w="1701"/>
        <w:gridCol w:w="1417"/>
        <w:gridCol w:w="1418"/>
      </w:tblGrid>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аттестованы на заявленную квалификационную категорию следующие руководители организаций образования:</w:t>
      </w:r>
    </w:p>
    <w:p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firstRow="0" w:lastRow="0" w:firstColumn="0" w:lastColumn="0" w:noHBand="0" w:noVBand="0"/>
      </w:tblPr>
      <w:tblGrid>
        <w:gridCol w:w="318"/>
        <w:gridCol w:w="1453"/>
        <w:gridCol w:w="1768"/>
        <w:gridCol w:w="1985"/>
        <w:gridCol w:w="1701"/>
        <w:gridCol w:w="1417"/>
        <w:gridCol w:w="992"/>
      </w:tblGrid>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rsidR="009C4162" w:rsidRPr="0090172C" w:rsidRDefault="009C4162" w:rsidP="009C4162">
      <w:pPr>
        <w:pStyle w:val="a3"/>
        <w:ind w:firstLine="851"/>
        <w:jc w:val="right"/>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Руководитель организации образования _______________________</w:t>
      </w: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Default="009C4162" w:rsidP="009C4162">
      <w:pPr>
        <w:pStyle w:val="a3"/>
        <w:jc w:val="both"/>
        <w:rPr>
          <w:rFonts w:ascii="Times New Roman" w:hAnsi="Times New Roman" w:cs="Times New Roman"/>
          <w:sz w:val="28"/>
          <w:szCs w:val="28"/>
        </w:rPr>
      </w:pPr>
    </w:p>
    <w:p w:rsidR="00301024" w:rsidRDefault="00301024" w:rsidP="009C4162">
      <w:pPr>
        <w:pStyle w:val="a3"/>
        <w:jc w:val="both"/>
        <w:rPr>
          <w:rFonts w:ascii="Times New Roman" w:hAnsi="Times New Roman" w:cs="Times New Roman"/>
          <w:sz w:val="28"/>
          <w:szCs w:val="28"/>
        </w:rPr>
      </w:pPr>
    </w:p>
    <w:p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firstRow="0" w:lastRow="0" w:firstColumn="0" w:lastColumn="0" w:noHBand="0" w:noVBand="0"/>
      </w:tblPr>
      <w:tblGrid>
        <w:gridCol w:w="318"/>
        <w:gridCol w:w="1378"/>
        <w:gridCol w:w="2268"/>
        <w:gridCol w:w="1276"/>
        <w:gridCol w:w="2126"/>
        <w:gridCol w:w="1418"/>
        <w:gridCol w:w="851"/>
      </w:tblGrid>
      <w:tr w:rsidR="0090172C"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rsidR="009C4162" w:rsidRPr="0090172C" w:rsidRDefault="009C4162" w:rsidP="009C4162">
      <w:pPr>
        <w:pStyle w:val="a3"/>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rsidR="009C4162" w:rsidRPr="0090172C" w:rsidRDefault="009C4162" w:rsidP="009C4162">
      <w:pPr>
        <w:pStyle w:val="a3"/>
        <w:ind w:firstLine="851"/>
        <w:jc w:val="center"/>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9"/>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DB9" w:rsidRDefault="00367DB9" w:rsidP="00806822">
      <w:pPr>
        <w:spacing w:after="0" w:line="240" w:lineRule="auto"/>
      </w:pPr>
      <w:r>
        <w:separator/>
      </w:r>
    </w:p>
  </w:endnote>
  <w:endnote w:type="continuationSeparator" w:id="0">
    <w:p w:rsidR="00367DB9" w:rsidRDefault="00367DB9" w:rsidP="008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DB9" w:rsidRDefault="00367DB9" w:rsidP="00806822">
      <w:pPr>
        <w:spacing w:after="0" w:line="240" w:lineRule="auto"/>
      </w:pPr>
      <w:r>
        <w:separator/>
      </w:r>
    </w:p>
  </w:footnote>
  <w:footnote w:type="continuationSeparator" w:id="0">
    <w:p w:rsidR="00367DB9" w:rsidRDefault="00367DB9" w:rsidP="0080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922398"/>
      <w:docPartObj>
        <w:docPartGallery w:val="Page Numbers (Top of Page)"/>
        <w:docPartUnique/>
      </w:docPartObj>
    </w:sdtPr>
    <w:sdtEndPr/>
    <w:sdtContent>
      <w:p w:rsidR="00AB39B3" w:rsidRDefault="00AB39B3">
        <w:pPr>
          <w:pStyle w:val="a6"/>
          <w:jc w:val="center"/>
        </w:pPr>
        <w:r>
          <w:fldChar w:fldCharType="begin"/>
        </w:r>
        <w:r>
          <w:instrText>PAGE   \* MERGEFORMAT</w:instrText>
        </w:r>
        <w:r>
          <w:fldChar w:fldCharType="separate"/>
        </w:r>
        <w:r w:rsidRPr="00314FED">
          <w:rPr>
            <w:noProof/>
            <w:lang w:val="ru-RU"/>
          </w:rPr>
          <w:t>68</w:t>
        </w:r>
        <w:r>
          <w:fldChar w:fldCharType="end"/>
        </w:r>
      </w:p>
    </w:sdtContent>
  </w:sdt>
  <w:p w:rsidR="00AB39B3" w:rsidRDefault="00AB39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15:restartNumberingAfterBreak="0">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15:restartNumberingAfterBreak="0">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15:restartNumberingAfterBreak="0">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15:restartNumberingAfterBreak="0">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15:restartNumberingAfterBreak="0">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15:restartNumberingAfterBreak="0">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15:restartNumberingAfterBreak="0">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15:restartNumberingAfterBreak="0">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15:restartNumberingAfterBreak="0">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83BFA"/>
    <w:rsid w:val="001A5761"/>
    <w:rsid w:val="001B3726"/>
    <w:rsid w:val="001C2104"/>
    <w:rsid w:val="001C409B"/>
    <w:rsid w:val="001E120A"/>
    <w:rsid w:val="001E316A"/>
    <w:rsid w:val="001E4748"/>
    <w:rsid w:val="001E6552"/>
    <w:rsid w:val="00205F23"/>
    <w:rsid w:val="00217AAF"/>
    <w:rsid w:val="00230512"/>
    <w:rsid w:val="00237D25"/>
    <w:rsid w:val="00254C8F"/>
    <w:rsid w:val="002551C1"/>
    <w:rsid w:val="00265301"/>
    <w:rsid w:val="0027022A"/>
    <w:rsid w:val="00276CAB"/>
    <w:rsid w:val="0028519B"/>
    <w:rsid w:val="002A2678"/>
    <w:rsid w:val="002B0648"/>
    <w:rsid w:val="002B31A5"/>
    <w:rsid w:val="002B65C4"/>
    <w:rsid w:val="002D0E1A"/>
    <w:rsid w:val="002E4A0A"/>
    <w:rsid w:val="00301024"/>
    <w:rsid w:val="00304280"/>
    <w:rsid w:val="00314FED"/>
    <w:rsid w:val="00321127"/>
    <w:rsid w:val="003221E7"/>
    <w:rsid w:val="00330D80"/>
    <w:rsid w:val="003316BF"/>
    <w:rsid w:val="00332E5F"/>
    <w:rsid w:val="0033763E"/>
    <w:rsid w:val="00350E88"/>
    <w:rsid w:val="00354D23"/>
    <w:rsid w:val="00357CE5"/>
    <w:rsid w:val="00367DB9"/>
    <w:rsid w:val="00376611"/>
    <w:rsid w:val="003A33E5"/>
    <w:rsid w:val="003A3F2D"/>
    <w:rsid w:val="003A6F54"/>
    <w:rsid w:val="003B4D6C"/>
    <w:rsid w:val="003B6A82"/>
    <w:rsid w:val="003C4F01"/>
    <w:rsid w:val="003C5D93"/>
    <w:rsid w:val="003C68F9"/>
    <w:rsid w:val="003E4A1E"/>
    <w:rsid w:val="00425FE0"/>
    <w:rsid w:val="0043361F"/>
    <w:rsid w:val="00450AC6"/>
    <w:rsid w:val="004552C2"/>
    <w:rsid w:val="00466FCF"/>
    <w:rsid w:val="00467B4F"/>
    <w:rsid w:val="0047561B"/>
    <w:rsid w:val="004A1683"/>
    <w:rsid w:val="004B5DFF"/>
    <w:rsid w:val="004D0FE1"/>
    <w:rsid w:val="004E16BF"/>
    <w:rsid w:val="004F0AEE"/>
    <w:rsid w:val="005102CE"/>
    <w:rsid w:val="00512795"/>
    <w:rsid w:val="00514834"/>
    <w:rsid w:val="005232BF"/>
    <w:rsid w:val="0056192D"/>
    <w:rsid w:val="005661F1"/>
    <w:rsid w:val="00566271"/>
    <w:rsid w:val="00571FD4"/>
    <w:rsid w:val="005804DF"/>
    <w:rsid w:val="005856E7"/>
    <w:rsid w:val="005A0E9D"/>
    <w:rsid w:val="005A6B22"/>
    <w:rsid w:val="005B13AF"/>
    <w:rsid w:val="005B779F"/>
    <w:rsid w:val="005C1C9C"/>
    <w:rsid w:val="005C760C"/>
    <w:rsid w:val="005E427B"/>
    <w:rsid w:val="005F2F17"/>
    <w:rsid w:val="006038C0"/>
    <w:rsid w:val="00604673"/>
    <w:rsid w:val="00616015"/>
    <w:rsid w:val="00617886"/>
    <w:rsid w:val="00632460"/>
    <w:rsid w:val="00635F2D"/>
    <w:rsid w:val="00641C9E"/>
    <w:rsid w:val="00643372"/>
    <w:rsid w:val="006568DD"/>
    <w:rsid w:val="00664E1A"/>
    <w:rsid w:val="00671EA2"/>
    <w:rsid w:val="006756FD"/>
    <w:rsid w:val="006777DC"/>
    <w:rsid w:val="00682F82"/>
    <w:rsid w:val="006B005F"/>
    <w:rsid w:val="006B2E0B"/>
    <w:rsid w:val="006B312F"/>
    <w:rsid w:val="006C72E3"/>
    <w:rsid w:val="006E2464"/>
    <w:rsid w:val="006F48DF"/>
    <w:rsid w:val="00702398"/>
    <w:rsid w:val="007463BA"/>
    <w:rsid w:val="0075272D"/>
    <w:rsid w:val="0076165C"/>
    <w:rsid w:val="007B3AEA"/>
    <w:rsid w:val="007B4B58"/>
    <w:rsid w:val="007D455A"/>
    <w:rsid w:val="007D7DAA"/>
    <w:rsid w:val="007F7C01"/>
    <w:rsid w:val="00806822"/>
    <w:rsid w:val="00813F54"/>
    <w:rsid w:val="0081430C"/>
    <w:rsid w:val="00825EBF"/>
    <w:rsid w:val="00843FEE"/>
    <w:rsid w:val="00846FFF"/>
    <w:rsid w:val="00855D97"/>
    <w:rsid w:val="0089009B"/>
    <w:rsid w:val="008A0328"/>
    <w:rsid w:val="008A6A53"/>
    <w:rsid w:val="008B7791"/>
    <w:rsid w:val="008D43AB"/>
    <w:rsid w:val="008E51E0"/>
    <w:rsid w:val="009011DF"/>
    <w:rsid w:val="0090172C"/>
    <w:rsid w:val="00923EED"/>
    <w:rsid w:val="009358F3"/>
    <w:rsid w:val="00947C6B"/>
    <w:rsid w:val="00980309"/>
    <w:rsid w:val="009A6333"/>
    <w:rsid w:val="009A6454"/>
    <w:rsid w:val="009C4162"/>
    <w:rsid w:val="009E21B6"/>
    <w:rsid w:val="009F0BEF"/>
    <w:rsid w:val="00A01B18"/>
    <w:rsid w:val="00A07C8A"/>
    <w:rsid w:val="00A12CBE"/>
    <w:rsid w:val="00A35F90"/>
    <w:rsid w:val="00A366B3"/>
    <w:rsid w:val="00A40026"/>
    <w:rsid w:val="00A81E64"/>
    <w:rsid w:val="00A86C7E"/>
    <w:rsid w:val="00A92C1D"/>
    <w:rsid w:val="00A95561"/>
    <w:rsid w:val="00A95619"/>
    <w:rsid w:val="00AA07D2"/>
    <w:rsid w:val="00AB39B3"/>
    <w:rsid w:val="00AB4CBB"/>
    <w:rsid w:val="00AB5D13"/>
    <w:rsid w:val="00AB7F23"/>
    <w:rsid w:val="00AC3239"/>
    <w:rsid w:val="00AD78FC"/>
    <w:rsid w:val="00B10A2C"/>
    <w:rsid w:val="00B10BA0"/>
    <w:rsid w:val="00B26E9E"/>
    <w:rsid w:val="00B3086B"/>
    <w:rsid w:val="00B377C5"/>
    <w:rsid w:val="00B41CB2"/>
    <w:rsid w:val="00B43877"/>
    <w:rsid w:val="00B51519"/>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0DCF"/>
    <w:rsid w:val="00BF31E3"/>
    <w:rsid w:val="00BF5B99"/>
    <w:rsid w:val="00C031B6"/>
    <w:rsid w:val="00C33C06"/>
    <w:rsid w:val="00C355E1"/>
    <w:rsid w:val="00C36223"/>
    <w:rsid w:val="00C3687B"/>
    <w:rsid w:val="00C42ED4"/>
    <w:rsid w:val="00C64F80"/>
    <w:rsid w:val="00C70516"/>
    <w:rsid w:val="00C80F85"/>
    <w:rsid w:val="00C84BE4"/>
    <w:rsid w:val="00C91163"/>
    <w:rsid w:val="00C92595"/>
    <w:rsid w:val="00CA0809"/>
    <w:rsid w:val="00CA58FA"/>
    <w:rsid w:val="00CB0305"/>
    <w:rsid w:val="00CB6222"/>
    <w:rsid w:val="00CC43B6"/>
    <w:rsid w:val="00CC5622"/>
    <w:rsid w:val="00CE2104"/>
    <w:rsid w:val="00CE6186"/>
    <w:rsid w:val="00D30DB9"/>
    <w:rsid w:val="00D4083C"/>
    <w:rsid w:val="00D539F6"/>
    <w:rsid w:val="00D53A0E"/>
    <w:rsid w:val="00D67F65"/>
    <w:rsid w:val="00D76B45"/>
    <w:rsid w:val="00D86679"/>
    <w:rsid w:val="00D90AF2"/>
    <w:rsid w:val="00DA3D6C"/>
    <w:rsid w:val="00DA5742"/>
    <w:rsid w:val="00DA7C25"/>
    <w:rsid w:val="00DB36B1"/>
    <w:rsid w:val="00DC36A6"/>
    <w:rsid w:val="00DE1885"/>
    <w:rsid w:val="00DF32B5"/>
    <w:rsid w:val="00DF6A2B"/>
    <w:rsid w:val="00E14216"/>
    <w:rsid w:val="00E31C48"/>
    <w:rsid w:val="00E458B3"/>
    <w:rsid w:val="00E47E74"/>
    <w:rsid w:val="00E52381"/>
    <w:rsid w:val="00E718E7"/>
    <w:rsid w:val="00E80267"/>
    <w:rsid w:val="00EB2C10"/>
    <w:rsid w:val="00EF79C9"/>
    <w:rsid w:val="00F03816"/>
    <w:rsid w:val="00F041DC"/>
    <w:rsid w:val="00F07DC2"/>
    <w:rsid w:val="00F50308"/>
    <w:rsid w:val="00F63027"/>
    <w:rsid w:val="00F656E4"/>
    <w:rsid w:val="00F679CF"/>
    <w:rsid w:val="00F742BC"/>
    <w:rsid w:val="00F80891"/>
    <w:rsid w:val="00FA4C4E"/>
    <w:rsid w:val="00FA5DC4"/>
    <w:rsid w:val="00FB1BF6"/>
    <w:rsid w:val="00FC39AA"/>
    <w:rsid w:val="00FD299A"/>
    <w:rsid w:val="00FD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5EB8D-B37E-4FE4-96B3-33710F15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13">
    <w:name w:val="Заголовок Знак1"/>
    <w:basedOn w:val="a0"/>
    <w:link w:val="af0"/>
    <w:uiPriority w:val="10"/>
    <w:rsid w:val="004E16BF"/>
    <w:rPr>
      <w:rFonts w:ascii="Consolas" w:eastAsia="Consolas" w:hAnsi="Consolas" w:cs="Consolas"/>
      <w:lang w:val="en-US"/>
    </w:rPr>
  </w:style>
  <w:style w:type="paragraph" w:styleId="af0">
    <w:name w:val="Title"/>
    <w:basedOn w:val="a"/>
    <w:next w:val="a"/>
    <w:link w:val="13"/>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1">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4">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2">
    <w:name w:val="Подзаголовок Знак"/>
    <w:basedOn w:val="a0"/>
    <w:link w:val="af3"/>
    <w:uiPriority w:val="11"/>
    <w:rsid w:val="004E16BF"/>
    <w:rPr>
      <w:rFonts w:ascii="Consolas" w:eastAsia="Consolas" w:hAnsi="Consolas" w:cs="Consolas"/>
      <w:lang w:val="en-US"/>
    </w:rPr>
  </w:style>
  <w:style w:type="paragraph" w:styleId="af3">
    <w:name w:val="Subtitle"/>
    <w:basedOn w:val="a"/>
    <w:next w:val="a"/>
    <w:link w:val="af2"/>
    <w:uiPriority w:val="11"/>
    <w:qFormat/>
    <w:rsid w:val="004E16BF"/>
    <w:pPr>
      <w:ind w:left="86"/>
    </w:pPr>
    <w:rPr>
      <w:rFonts w:ascii="Consolas" w:eastAsia="Consolas" w:hAnsi="Consolas" w:cs="Consolas"/>
    </w:rPr>
  </w:style>
  <w:style w:type="character" w:customStyle="1" w:styleId="15">
    <w:name w:val="Подзаголовок Знак1"/>
    <w:basedOn w:val="a0"/>
    <w:rsid w:val="004E16BF"/>
    <w:rPr>
      <w:rFonts w:eastAsiaTheme="minorEastAsia"/>
      <w:color w:val="5A5A5A" w:themeColor="text1" w:themeTint="A5"/>
      <w:spacing w:val="15"/>
      <w:lang w:val="en-US"/>
    </w:rPr>
  </w:style>
  <w:style w:type="paragraph" w:styleId="af4">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6">
    <w:name w:val="Основной шрифт абзаца1"/>
    <w:rsid w:val="004E16BF"/>
  </w:style>
  <w:style w:type="character" w:customStyle="1" w:styleId="af5">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6"/>
    <w:rsid w:val="004E16BF"/>
    <w:pPr>
      <w:keepNext/>
      <w:suppressAutoHyphens/>
      <w:spacing w:before="240" w:after="120"/>
    </w:pPr>
    <w:rPr>
      <w:rFonts w:ascii="Arial" w:eastAsia="Microsoft YaHei" w:hAnsi="Arial" w:cs="Arial"/>
      <w:sz w:val="28"/>
      <w:szCs w:val="28"/>
      <w:lang w:eastAsia="ar-SA"/>
    </w:rPr>
  </w:style>
  <w:style w:type="paragraph" w:styleId="af6">
    <w:name w:val="Body Text"/>
    <w:basedOn w:val="a"/>
    <w:link w:val="af7"/>
    <w:rsid w:val="004E16BF"/>
    <w:pPr>
      <w:suppressAutoHyphens/>
      <w:spacing w:after="120"/>
    </w:pPr>
    <w:rPr>
      <w:lang w:eastAsia="ar-SA"/>
    </w:rPr>
  </w:style>
  <w:style w:type="character" w:customStyle="1" w:styleId="af7">
    <w:name w:val="Основной текст Знак"/>
    <w:basedOn w:val="a0"/>
    <w:link w:val="af6"/>
    <w:rsid w:val="004E16BF"/>
    <w:rPr>
      <w:rFonts w:ascii="Times New Roman" w:eastAsia="Times New Roman" w:hAnsi="Times New Roman" w:cs="Times New Roman"/>
      <w:lang w:val="en-US" w:eastAsia="ar-SA"/>
    </w:rPr>
  </w:style>
  <w:style w:type="paragraph" w:styleId="af8">
    <w:name w:val="List"/>
    <w:basedOn w:val="af6"/>
    <w:rsid w:val="004E16BF"/>
    <w:rPr>
      <w:rFonts w:cs="Arial"/>
    </w:rPr>
  </w:style>
  <w:style w:type="paragraph" w:customStyle="1" w:styleId="17">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8">
    <w:name w:val="Заголовок1"/>
    <w:basedOn w:val="a"/>
    <w:next w:val="af6"/>
    <w:rsid w:val="004E16BF"/>
    <w:pPr>
      <w:keepNext/>
      <w:suppressAutoHyphens/>
      <w:spacing w:before="240" w:after="120"/>
    </w:pPr>
    <w:rPr>
      <w:rFonts w:ascii="Arial" w:eastAsia="Microsoft YaHei" w:hAnsi="Arial" w:cs="Arial"/>
      <w:sz w:val="28"/>
      <w:szCs w:val="28"/>
      <w:lang w:eastAsia="ar-SA"/>
    </w:rPr>
  </w:style>
  <w:style w:type="paragraph" w:customStyle="1" w:styleId="19">
    <w:name w:val="Указатель1"/>
    <w:basedOn w:val="a"/>
    <w:rsid w:val="004E16BF"/>
    <w:pPr>
      <w:suppressLineNumbers/>
      <w:suppressAutoHyphens/>
    </w:pPr>
    <w:rPr>
      <w:rFonts w:cs="Arial"/>
      <w:lang w:eastAsia="ar-SA"/>
    </w:rPr>
  </w:style>
  <w:style w:type="paragraph" w:customStyle="1" w:styleId="af9">
    <w:name w:val="Содержимое таблицы"/>
    <w:basedOn w:val="a"/>
    <w:rsid w:val="004E16BF"/>
    <w:pPr>
      <w:suppressLineNumbers/>
      <w:suppressAutoHyphens/>
    </w:pPr>
    <w:rPr>
      <w:lang w:eastAsia="ar-SA"/>
    </w:rPr>
  </w:style>
  <w:style w:type="paragraph" w:customStyle="1" w:styleId="afa">
    <w:name w:val="Заголовок таблицы"/>
    <w:basedOn w:val="af9"/>
    <w:rsid w:val="004E16BF"/>
    <w:pPr>
      <w:jc w:val="center"/>
    </w:pPr>
    <w:rPr>
      <w:b/>
      <w:bCs/>
    </w:rPr>
  </w:style>
  <w:style w:type="paragraph" w:customStyle="1" w:styleId="1a">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b">
    <w:name w:val="Верхний колонтитул Знак1"/>
    <w:basedOn w:val="a0"/>
    <w:rsid w:val="004E16BF"/>
  </w:style>
  <w:style w:type="character" w:customStyle="1" w:styleId="1c">
    <w:name w:val="Нижний колонтитул Знак1"/>
    <w:basedOn w:val="a0"/>
    <w:rsid w:val="004E16BF"/>
  </w:style>
  <w:style w:type="character" w:customStyle="1" w:styleId="1d">
    <w:name w:val="Текст выноски Знак1"/>
    <w:basedOn w:val="a0"/>
    <w:rsid w:val="004E16BF"/>
    <w:rPr>
      <w:rFonts w:ascii="Tahoma" w:hAnsi="Tahoma" w:cs="Tahoma"/>
      <w:sz w:val="16"/>
      <w:szCs w:val="16"/>
    </w:rPr>
  </w:style>
  <w:style w:type="character" w:styleId="afb">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c">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d">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e">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6"/>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f">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0">
    <w:name w:val="Тема примечания1"/>
    <w:basedOn w:val="1f"/>
    <w:rsid w:val="004E16BF"/>
    <w:rPr>
      <w:b/>
      <w:bCs/>
    </w:rPr>
  </w:style>
  <w:style w:type="paragraph" w:customStyle="1" w:styleId="1f1">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2">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3">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e">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4">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
    <w:name w:val="Текст сноски Знак"/>
    <w:basedOn w:val="a0"/>
    <w:link w:val="aff0"/>
    <w:uiPriority w:val="99"/>
    <w:semiHidden/>
    <w:rsid w:val="004E16BF"/>
    <w:rPr>
      <w:rFonts w:ascii="Times New Roman" w:eastAsia="Times New Roman" w:hAnsi="Times New Roman" w:cs="Times New Roman"/>
      <w:kern w:val="1"/>
      <w:sz w:val="20"/>
      <w:szCs w:val="20"/>
      <w:lang w:eastAsia="ar-SA"/>
    </w:rPr>
  </w:style>
  <w:style w:type="paragraph" w:styleId="aff0">
    <w:name w:val="footnote text"/>
    <w:basedOn w:val="a"/>
    <w:link w:val="aff"/>
    <w:uiPriority w:val="99"/>
    <w:semiHidden/>
    <w:unhideWhenUsed/>
    <w:rsid w:val="004E16BF"/>
    <w:pPr>
      <w:suppressAutoHyphens/>
      <w:spacing w:after="0" w:line="100" w:lineRule="atLeast"/>
    </w:pPr>
    <w:rPr>
      <w:kern w:val="1"/>
      <w:sz w:val="20"/>
      <w:szCs w:val="20"/>
      <w:lang w:val="ru-RU" w:eastAsia="ar-SA"/>
    </w:rPr>
  </w:style>
  <w:style w:type="character" w:customStyle="1" w:styleId="1f5">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6">
    <w:name w:val="Сетка таблицы1"/>
    <w:basedOn w:val="a1"/>
    <w:next w:val="a5"/>
    <w:uiPriority w:val="59"/>
    <w:rsid w:val="00354D2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7A1D-0082-4D5A-88D9-DAD1F845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184</Pages>
  <Words>39132</Words>
  <Characters>223056</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РОО</cp:lastModifiedBy>
  <cp:revision>25</cp:revision>
  <cp:lastPrinted>2022-12-29T07:25:00Z</cp:lastPrinted>
  <dcterms:created xsi:type="dcterms:W3CDTF">2022-12-29T07:19:00Z</dcterms:created>
  <dcterms:modified xsi:type="dcterms:W3CDTF">2023-08-31T10:13:00Z</dcterms:modified>
</cp:coreProperties>
</file>